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E0367" w14:textId="2074A25E" w:rsidR="00435B70" w:rsidRPr="00A875DA" w:rsidRDefault="000B0743" w:rsidP="00221286">
      <w:pPr>
        <w:spacing w:line="276" w:lineRule="auto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>2 września</w:t>
      </w:r>
      <w:r w:rsidR="00C61E07">
        <w:rPr>
          <w:rFonts w:asciiTheme="minorHAnsi" w:hAnsiTheme="minorHAnsi"/>
          <w:bCs/>
          <w:sz w:val="20"/>
          <w:szCs w:val="20"/>
        </w:rPr>
        <w:t xml:space="preserve"> </w:t>
      </w:r>
      <w:r w:rsidR="00435B70" w:rsidRPr="00A875DA">
        <w:rPr>
          <w:rFonts w:asciiTheme="minorHAnsi" w:hAnsiTheme="minorHAnsi"/>
          <w:bCs/>
          <w:sz w:val="20"/>
          <w:szCs w:val="20"/>
        </w:rPr>
        <w:t>202</w:t>
      </w:r>
      <w:r w:rsidR="00062CA2" w:rsidRPr="00A875DA">
        <w:rPr>
          <w:rFonts w:asciiTheme="minorHAnsi" w:hAnsiTheme="minorHAnsi"/>
          <w:bCs/>
          <w:sz w:val="20"/>
          <w:szCs w:val="20"/>
        </w:rPr>
        <w:t>6</w:t>
      </w:r>
      <w:r w:rsidR="00FC1706" w:rsidRPr="00A875DA">
        <w:rPr>
          <w:rFonts w:asciiTheme="minorHAnsi" w:hAnsiTheme="minorHAnsi"/>
          <w:bCs/>
          <w:sz w:val="20"/>
          <w:szCs w:val="20"/>
        </w:rPr>
        <w:t xml:space="preserve"> r.</w:t>
      </w:r>
    </w:p>
    <w:p w14:paraId="631ACD60" w14:textId="77777777" w:rsidR="00FC1706" w:rsidRPr="00A875DA" w:rsidRDefault="00FC1706" w:rsidP="00221286">
      <w:pPr>
        <w:spacing w:line="276" w:lineRule="auto"/>
        <w:rPr>
          <w:rFonts w:asciiTheme="minorHAnsi" w:hAnsiTheme="minorHAnsi"/>
          <w:bCs/>
          <w:sz w:val="20"/>
          <w:szCs w:val="20"/>
        </w:rPr>
      </w:pPr>
    </w:p>
    <w:p w14:paraId="1AD1939F" w14:textId="4BA33062" w:rsidR="00062CA2" w:rsidRDefault="0055294B" w:rsidP="00062CA2">
      <w:pPr>
        <w:spacing w:line="276" w:lineRule="auto"/>
        <w:rPr>
          <w:rFonts w:asciiTheme="minorHAnsi" w:hAnsiTheme="minorHAnsi"/>
          <w:b/>
          <w:bCs/>
          <w:sz w:val="20"/>
          <w:szCs w:val="20"/>
        </w:rPr>
      </w:pPr>
      <w:r w:rsidRPr="0055294B">
        <w:rPr>
          <w:rFonts w:asciiTheme="minorHAnsi" w:hAnsiTheme="minorHAnsi"/>
          <w:b/>
          <w:bCs/>
          <w:sz w:val="20"/>
          <w:szCs w:val="20"/>
        </w:rPr>
        <w:t xml:space="preserve">Roto Patio </w:t>
      </w:r>
      <w:proofErr w:type="spellStart"/>
      <w:r w:rsidRPr="0055294B">
        <w:rPr>
          <w:rFonts w:asciiTheme="minorHAnsi" w:hAnsiTheme="minorHAnsi"/>
          <w:b/>
          <w:bCs/>
          <w:sz w:val="20"/>
          <w:szCs w:val="20"/>
        </w:rPr>
        <w:t>Alversa</w:t>
      </w:r>
      <w:proofErr w:type="spellEnd"/>
      <w:r w:rsidRPr="0055294B">
        <w:rPr>
          <w:rFonts w:asciiTheme="minorHAnsi" w:hAnsiTheme="minorHAnsi"/>
          <w:b/>
          <w:bCs/>
          <w:sz w:val="20"/>
          <w:szCs w:val="20"/>
        </w:rPr>
        <w:t xml:space="preserve"> – </w:t>
      </w:r>
      <w:r>
        <w:rPr>
          <w:rFonts w:asciiTheme="minorHAnsi" w:hAnsiTheme="minorHAnsi"/>
          <w:b/>
          <w:bCs/>
          <w:sz w:val="20"/>
          <w:szCs w:val="20"/>
        </w:rPr>
        <w:t xml:space="preserve">elastyczna </w:t>
      </w:r>
      <w:r w:rsidRPr="0055294B">
        <w:rPr>
          <w:rFonts w:asciiTheme="minorHAnsi" w:hAnsiTheme="minorHAnsi"/>
          <w:b/>
          <w:bCs/>
          <w:sz w:val="20"/>
          <w:szCs w:val="20"/>
        </w:rPr>
        <w:t>oferta drzwi przesuwnych z jednej linii produkcyjnej</w:t>
      </w:r>
    </w:p>
    <w:p w14:paraId="4C0CC41C" w14:textId="77777777" w:rsidR="0055294B" w:rsidRPr="00A875DA" w:rsidRDefault="0055294B" w:rsidP="00062CA2">
      <w:pPr>
        <w:spacing w:line="276" w:lineRule="auto"/>
        <w:rPr>
          <w:rFonts w:asciiTheme="minorHAnsi" w:hAnsiTheme="minorHAnsi"/>
          <w:b/>
          <w:bCs/>
          <w:sz w:val="20"/>
          <w:szCs w:val="20"/>
        </w:rPr>
      </w:pPr>
    </w:p>
    <w:p w14:paraId="6FC0E211" w14:textId="40DDA9F4" w:rsidR="00605E90" w:rsidRDefault="00605E90" w:rsidP="00FA110B">
      <w:pPr>
        <w:spacing w:line="276" w:lineRule="auto"/>
        <w:rPr>
          <w:rFonts w:asciiTheme="minorHAnsi" w:hAnsiTheme="minorHAnsi"/>
          <w:b/>
          <w:bCs/>
          <w:sz w:val="20"/>
          <w:szCs w:val="20"/>
        </w:rPr>
      </w:pPr>
      <w:r w:rsidRPr="00605E90">
        <w:rPr>
          <w:rFonts w:asciiTheme="minorHAnsi" w:hAnsiTheme="minorHAnsi"/>
          <w:b/>
          <w:bCs/>
          <w:sz w:val="20"/>
          <w:szCs w:val="20"/>
        </w:rPr>
        <w:t xml:space="preserve">Jeden system, </w:t>
      </w:r>
      <w:r w:rsidR="00F030DE">
        <w:rPr>
          <w:rFonts w:asciiTheme="minorHAnsi" w:hAnsiTheme="minorHAnsi"/>
          <w:b/>
          <w:bCs/>
          <w:sz w:val="20"/>
          <w:szCs w:val="20"/>
        </w:rPr>
        <w:t>trzy</w:t>
      </w:r>
      <w:r w:rsidRPr="00605E90">
        <w:rPr>
          <w:rFonts w:asciiTheme="minorHAnsi" w:hAnsiTheme="minorHAnsi"/>
          <w:b/>
          <w:bCs/>
          <w:sz w:val="20"/>
          <w:szCs w:val="20"/>
        </w:rPr>
        <w:t xml:space="preserve"> warianty drzwi przesuwnych i wiele wspólnych komponentów – Roto Patio </w:t>
      </w:r>
      <w:proofErr w:type="spellStart"/>
      <w:r w:rsidRPr="00605E90">
        <w:rPr>
          <w:rFonts w:asciiTheme="minorHAnsi" w:hAnsiTheme="minorHAnsi"/>
          <w:b/>
          <w:bCs/>
          <w:sz w:val="20"/>
          <w:szCs w:val="20"/>
        </w:rPr>
        <w:t>Alversa</w:t>
      </w:r>
      <w:proofErr w:type="spellEnd"/>
      <w:r w:rsidRPr="00605E90">
        <w:rPr>
          <w:rFonts w:asciiTheme="minorHAnsi" w:hAnsiTheme="minorHAnsi"/>
          <w:b/>
          <w:bCs/>
          <w:sz w:val="20"/>
          <w:szCs w:val="20"/>
        </w:rPr>
        <w:t xml:space="preserve"> pozwala producentom elastycznie rozwijać ofertę bez komplikowania procesów. Modułowa konstrukcja umożliwia produkcję na jednej linii oraz dopasowanie funkcjonalności do potrzeb klienta – od komfortowej obsługi i mikrowentylacji po odporność na włamanie w klasie RC 2 i integrację ze Smart Home.</w:t>
      </w:r>
    </w:p>
    <w:p w14:paraId="3DB636E1" w14:textId="77777777" w:rsidR="00605E90" w:rsidRDefault="00605E90" w:rsidP="00FA110B">
      <w:pPr>
        <w:spacing w:line="276" w:lineRule="auto"/>
        <w:rPr>
          <w:rFonts w:asciiTheme="minorHAnsi" w:hAnsiTheme="minorHAnsi"/>
          <w:b/>
          <w:bCs/>
          <w:sz w:val="20"/>
          <w:szCs w:val="20"/>
        </w:rPr>
      </w:pPr>
    </w:p>
    <w:p w14:paraId="5EDC71DA" w14:textId="1346A1A2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  <w:r w:rsidRPr="00FA110B">
        <w:rPr>
          <w:rFonts w:asciiTheme="minorHAnsi" w:hAnsiTheme="minorHAnsi"/>
          <w:sz w:val="20"/>
          <w:szCs w:val="20"/>
        </w:rPr>
        <w:t xml:space="preserve">Rosnące koszty materiałów i produkcji sprawiają, że producenci stolarki coraz uważniej przyglądają się ekonomice oferowanych rozwiązań. Jednocześnie inwestorzy i użytkownicy nie chcą rezygnować z dużych przeszkleń, komfortowej obsługi czy nowoczesnych funkcji. Roto Patio </w:t>
      </w:r>
      <w:proofErr w:type="spellStart"/>
      <w:r w:rsidRPr="00FA110B">
        <w:rPr>
          <w:rFonts w:asciiTheme="minorHAnsi" w:hAnsiTheme="minorHAnsi"/>
          <w:sz w:val="20"/>
          <w:szCs w:val="20"/>
        </w:rPr>
        <w:t>Alversa</w:t>
      </w:r>
      <w:proofErr w:type="spellEnd"/>
      <w:r w:rsidRPr="00FA110B">
        <w:rPr>
          <w:rFonts w:asciiTheme="minorHAnsi" w:hAnsiTheme="minorHAnsi"/>
          <w:sz w:val="20"/>
          <w:szCs w:val="20"/>
        </w:rPr>
        <w:t xml:space="preserve"> odpowiada na oba te wyzwania. Modułowy system okuć pozwala </w:t>
      </w:r>
      <w:r w:rsidR="00F030DE">
        <w:rPr>
          <w:rFonts w:asciiTheme="minorHAnsi" w:hAnsiTheme="minorHAnsi"/>
          <w:sz w:val="20"/>
          <w:szCs w:val="20"/>
        </w:rPr>
        <w:t>s</w:t>
      </w:r>
      <w:r w:rsidR="00F030DE" w:rsidRPr="00F030DE">
        <w:rPr>
          <w:rFonts w:asciiTheme="minorHAnsi" w:hAnsiTheme="minorHAnsi"/>
          <w:sz w:val="20"/>
          <w:szCs w:val="20"/>
        </w:rPr>
        <w:t>pełnia</w:t>
      </w:r>
      <w:r w:rsidR="00F030DE">
        <w:rPr>
          <w:rFonts w:asciiTheme="minorHAnsi" w:hAnsiTheme="minorHAnsi"/>
          <w:sz w:val="20"/>
          <w:szCs w:val="20"/>
        </w:rPr>
        <w:t>ć</w:t>
      </w:r>
      <w:r w:rsidR="00F030DE" w:rsidRPr="00F030DE">
        <w:rPr>
          <w:rFonts w:asciiTheme="minorHAnsi" w:hAnsiTheme="minorHAnsi"/>
          <w:sz w:val="20"/>
          <w:szCs w:val="20"/>
        </w:rPr>
        <w:t xml:space="preserve"> indywidualne wymagania klientów</w:t>
      </w:r>
      <w:r w:rsidR="00F030DE">
        <w:rPr>
          <w:rFonts w:asciiTheme="minorHAnsi" w:hAnsiTheme="minorHAnsi"/>
          <w:sz w:val="20"/>
          <w:szCs w:val="20"/>
        </w:rPr>
        <w:t xml:space="preserve"> i </w:t>
      </w:r>
      <w:r w:rsidRPr="00FA110B">
        <w:rPr>
          <w:rFonts w:asciiTheme="minorHAnsi" w:hAnsiTheme="minorHAnsi"/>
          <w:sz w:val="20"/>
          <w:szCs w:val="20"/>
        </w:rPr>
        <w:t xml:space="preserve">produkować różne warianty drzwi przesuwnych, wykorzystując dużą liczbę wspólnych </w:t>
      </w:r>
      <w:r w:rsidR="00F030DE">
        <w:rPr>
          <w:rFonts w:asciiTheme="minorHAnsi" w:hAnsiTheme="minorHAnsi"/>
          <w:sz w:val="20"/>
          <w:szCs w:val="20"/>
        </w:rPr>
        <w:t>elementów</w:t>
      </w:r>
      <w:r w:rsidRPr="00FA110B">
        <w:rPr>
          <w:rFonts w:asciiTheme="minorHAnsi" w:hAnsiTheme="minorHAnsi"/>
          <w:sz w:val="20"/>
          <w:szCs w:val="20"/>
        </w:rPr>
        <w:t>.</w:t>
      </w:r>
    </w:p>
    <w:p w14:paraId="4A08A404" w14:textId="77777777" w:rsidR="00FA110B" w:rsidRPr="00FA110B" w:rsidRDefault="00FA110B" w:rsidP="00FA110B">
      <w:pPr>
        <w:spacing w:line="276" w:lineRule="auto"/>
        <w:rPr>
          <w:rFonts w:asciiTheme="minorHAnsi" w:hAnsiTheme="minorHAnsi"/>
          <w:b/>
          <w:bCs/>
          <w:sz w:val="20"/>
          <w:szCs w:val="20"/>
        </w:rPr>
      </w:pPr>
    </w:p>
    <w:p w14:paraId="488915E7" w14:textId="08F8D77F" w:rsidR="00FA110B" w:rsidRPr="00FA110B" w:rsidRDefault="0055294B" w:rsidP="00FA110B">
      <w:pPr>
        <w:spacing w:line="276" w:lineRule="auto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Trzy</w:t>
      </w:r>
      <w:r w:rsidR="00FA110B" w:rsidRPr="00FA110B">
        <w:rPr>
          <w:rFonts w:asciiTheme="minorHAnsi" w:hAnsiTheme="minorHAnsi"/>
          <w:b/>
          <w:bCs/>
          <w:sz w:val="20"/>
          <w:szCs w:val="20"/>
        </w:rPr>
        <w:t xml:space="preserve"> warianty, jedna linia produkcyjna</w:t>
      </w:r>
    </w:p>
    <w:p w14:paraId="5B654E70" w14:textId="3C67F625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  <w:r w:rsidRPr="00FA110B">
        <w:rPr>
          <w:rFonts w:asciiTheme="minorHAnsi" w:hAnsiTheme="minorHAnsi"/>
          <w:sz w:val="20"/>
          <w:szCs w:val="20"/>
        </w:rPr>
        <w:t xml:space="preserve">Jedną z najważniejszych zalet Roto Patio </w:t>
      </w:r>
      <w:proofErr w:type="spellStart"/>
      <w:r w:rsidRPr="00FA110B">
        <w:rPr>
          <w:rFonts w:asciiTheme="minorHAnsi" w:hAnsiTheme="minorHAnsi"/>
          <w:sz w:val="20"/>
          <w:szCs w:val="20"/>
        </w:rPr>
        <w:t>Alversa</w:t>
      </w:r>
      <w:proofErr w:type="spellEnd"/>
      <w:r w:rsidRPr="00FA110B">
        <w:rPr>
          <w:rFonts w:asciiTheme="minorHAnsi" w:hAnsiTheme="minorHAnsi"/>
          <w:sz w:val="20"/>
          <w:szCs w:val="20"/>
        </w:rPr>
        <w:t xml:space="preserve"> z perspektywy producenta jest modułowa konstrukcja systemu. Na jednej linii można produkować </w:t>
      </w:r>
      <w:r w:rsidR="00C7157A">
        <w:rPr>
          <w:rFonts w:asciiTheme="minorHAnsi" w:hAnsiTheme="minorHAnsi"/>
          <w:sz w:val="20"/>
          <w:szCs w:val="20"/>
        </w:rPr>
        <w:t>różne warianty</w:t>
      </w:r>
      <w:r w:rsidRPr="00FA110B">
        <w:rPr>
          <w:rFonts w:asciiTheme="minorHAnsi" w:hAnsiTheme="minorHAnsi"/>
          <w:sz w:val="20"/>
          <w:szCs w:val="20"/>
        </w:rPr>
        <w:t xml:space="preserve"> drzwi przesuwnych – bez czasochłonnych przezbrojeń i przy wykorzystaniu wielu tych samych komponentów.</w:t>
      </w:r>
    </w:p>
    <w:p w14:paraId="1D867CE3" w14:textId="282EE92D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  <w:r w:rsidRPr="00FA110B">
        <w:rPr>
          <w:rFonts w:asciiTheme="minorHAnsi" w:hAnsiTheme="minorHAnsi"/>
          <w:sz w:val="20"/>
          <w:szCs w:val="20"/>
        </w:rPr>
        <w:t xml:space="preserve">Wózki jezdne, rozwórki </w:t>
      </w:r>
      <w:r w:rsidR="00957121">
        <w:rPr>
          <w:rFonts w:asciiTheme="minorHAnsi" w:hAnsiTheme="minorHAnsi"/>
          <w:sz w:val="20"/>
          <w:szCs w:val="20"/>
        </w:rPr>
        <w:t xml:space="preserve">czy </w:t>
      </w:r>
      <w:r w:rsidRPr="00FA110B">
        <w:rPr>
          <w:rFonts w:asciiTheme="minorHAnsi" w:hAnsiTheme="minorHAnsi"/>
          <w:sz w:val="20"/>
          <w:szCs w:val="20"/>
        </w:rPr>
        <w:t>zestaw</w:t>
      </w:r>
      <w:r w:rsidR="00C7157A">
        <w:rPr>
          <w:rFonts w:asciiTheme="minorHAnsi" w:hAnsiTheme="minorHAnsi"/>
          <w:sz w:val="20"/>
          <w:szCs w:val="20"/>
        </w:rPr>
        <w:t>y</w:t>
      </w:r>
      <w:r w:rsidRPr="00FA110B">
        <w:rPr>
          <w:rFonts w:asciiTheme="minorHAnsi" w:hAnsiTheme="minorHAnsi"/>
          <w:sz w:val="20"/>
          <w:szCs w:val="20"/>
        </w:rPr>
        <w:t xml:space="preserve"> szyn są wspólne dla poszczególnych wariantów. Co więcej, producenci pracujący z systemami Roto NX lub Roto AL wiele z tych elementów mają już w magazynie, ponieważ wykorzystują je także w produkcji okien </w:t>
      </w:r>
      <w:proofErr w:type="spellStart"/>
      <w:r w:rsidRPr="00FA110B">
        <w:rPr>
          <w:rFonts w:asciiTheme="minorHAnsi" w:hAnsiTheme="minorHAnsi"/>
          <w:sz w:val="20"/>
          <w:szCs w:val="20"/>
        </w:rPr>
        <w:t>rozwierno</w:t>
      </w:r>
      <w:proofErr w:type="spellEnd"/>
      <w:r w:rsidRPr="00FA110B">
        <w:rPr>
          <w:rFonts w:asciiTheme="minorHAnsi" w:hAnsiTheme="minorHAnsi"/>
          <w:sz w:val="20"/>
          <w:szCs w:val="20"/>
        </w:rPr>
        <w:t>-uchylnych.</w:t>
      </w:r>
    </w:p>
    <w:p w14:paraId="4B71C032" w14:textId="77777777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</w:p>
    <w:p w14:paraId="65E70CB0" w14:textId="4109219A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  <w:r w:rsidRPr="00FA110B">
        <w:rPr>
          <w:rFonts w:asciiTheme="minorHAnsi" w:hAnsiTheme="minorHAnsi"/>
          <w:sz w:val="20"/>
          <w:szCs w:val="20"/>
        </w:rPr>
        <w:t xml:space="preserve">Dopiero wraz ze wzrostem </w:t>
      </w:r>
      <w:r w:rsidR="00F030DE">
        <w:rPr>
          <w:rFonts w:asciiTheme="minorHAnsi" w:hAnsiTheme="minorHAnsi"/>
          <w:sz w:val="20"/>
          <w:szCs w:val="20"/>
        </w:rPr>
        <w:t xml:space="preserve">indywidualnych </w:t>
      </w:r>
      <w:r w:rsidRPr="00FA110B">
        <w:rPr>
          <w:rFonts w:asciiTheme="minorHAnsi" w:hAnsiTheme="minorHAnsi"/>
          <w:sz w:val="20"/>
          <w:szCs w:val="20"/>
        </w:rPr>
        <w:t>wymagań dotyczących komfortu obsługi, sposobu wentylacji czy ochrony antywłamaniowej system uzupełnia się o kolejne komponenty. To oznacza mniej</w:t>
      </w:r>
      <w:r w:rsidR="00C7157A">
        <w:rPr>
          <w:rFonts w:asciiTheme="minorHAnsi" w:hAnsiTheme="minorHAnsi"/>
          <w:sz w:val="20"/>
          <w:szCs w:val="20"/>
        </w:rPr>
        <w:t xml:space="preserve">sze zapasy </w:t>
      </w:r>
      <w:r w:rsidRPr="00FA110B">
        <w:rPr>
          <w:rFonts w:asciiTheme="minorHAnsi" w:hAnsiTheme="minorHAnsi"/>
          <w:sz w:val="20"/>
          <w:szCs w:val="20"/>
        </w:rPr>
        <w:t>w magazynie, prostszą logistykę i możliwość elastycznego rozszerzania oferty.</w:t>
      </w:r>
    </w:p>
    <w:p w14:paraId="6BDEA390" w14:textId="77777777" w:rsidR="00FA110B" w:rsidRPr="00FA110B" w:rsidRDefault="00FA110B" w:rsidP="00FA110B">
      <w:pPr>
        <w:spacing w:line="276" w:lineRule="auto"/>
        <w:rPr>
          <w:rFonts w:asciiTheme="minorHAnsi" w:hAnsiTheme="minorHAnsi"/>
          <w:b/>
          <w:bCs/>
          <w:sz w:val="20"/>
          <w:szCs w:val="20"/>
        </w:rPr>
      </w:pPr>
    </w:p>
    <w:p w14:paraId="5735AD2B" w14:textId="13BF4DDF" w:rsidR="00FA110B" w:rsidRPr="00FA110B" w:rsidRDefault="0055294B" w:rsidP="00FA110B">
      <w:pPr>
        <w:spacing w:line="276" w:lineRule="auto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Od podstawowej niezawodności</w:t>
      </w:r>
      <w:r w:rsidR="00FA110B" w:rsidRPr="00FA110B">
        <w:rPr>
          <w:rFonts w:asciiTheme="minorHAnsi" w:hAnsiTheme="minorHAnsi"/>
          <w:b/>
          <w:bCs/>
          <w:sz w:val="20"/>
          <w:szCs w:val="20"/>
        </w:rPr>
        <w:t xml:space="preserve"> po wyższy komfort</w:t>
      </w:r>
    </w:p>
    <w:p w14:paraId="7C6E0589" w14:textId="2AB42A9B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  <w:r w:rsidRPr="00FA110B">
        <w:rPr>
          <w:rFonts w:asciiTheme="minorHAnsi" w:hAnsiTheme="minorHAnsi"/>
          <w:sz w:val="20"/>
          <w:szCs w:val="20"/>
        </w:rPr>
        <w:t xml:space="preserve">Roto Patio </w:t>
      </w:r>
      <w:proofErr w:type="spellStart"/>
      <w:r w:rsidRPr="00FA110B">
        <w:rPr>
          <w:rFonts w:asciiTheme="minorHAnsi" w:hAnsiTheme="minorHAnsi"/>
          <w:sz w:val="20"/>
          <w:szCs w:val="20"/>
        </w:rPr>
        <w:t>Alversa</w:t>
      </w:r>
      <w:proofErr w:type="spellEnd"/>
      <w:r w:rsidRPr="00FA110B">
        <w:rPr>
          <w:rFonts w:asciiTheme="minorHAnsi" w:hAnsiTheme="minorHAnsi"/>
          <w:sz w:val="20"/>
          <w:szCs w:val="20"/>
        </w:rPr>
        <w:t xml:space="preserve"> umożliwia produkcję </w:t>
      </w:r>
      <w:r w:rsidR="00C7157A">
        <w:rPr>
          <w:rFonts w:asciiTheme="minorHAnsi" w:hAnsiTheme="minorHAnsi"/>
          <w:sz w:val="20"/>
          <w:szCs w:val="20"/>
        </w:rPr>
        <w:t>drzwi</w:t>
      </w:r>
      <w:r w:rsidRPr="00FA110B">
        <w:rPr>
          <w:rFonts w:asciiTheme="minorHAnsi" w:hAnsiTheme="minorHAnsi"/>
          <w:sz w:val="20"/>
          <w:szCs w:val="20"/>
        </w:rPr>
        <w:t xml:space="preserve"> przesuwnych z różnymi sposobami wentylacji, do skrzydeł o masie nawet 200 kg i </w:t>
      </w:r>
      <w:r w:rsidR="00F030DE">
        <w:rPr>
          <w:rFonts w:asciiTheme="minorHAnsi" w:hAnsiTheme="minorHAnsi"/>
          <w:sz w:val="20"/>
          <w:szCs w:val="20"/>
        </w:rPr>
        <w:t>profili z drewna, PVC</w:t>
      </w:r>
      <w:r w:rsidR="00957121">
        <w:rPr>
          <w:rFonts w:asciiTheme="minorHAnsi" w:hAnsiTheme="minorHAnsi"/>
          <w:sz w:val="20"/>
          <w:szCs w:val="20"/>
        </w:rPr>
        <w:t xml:space="preserve"> </w:t>
      </w:r>
      <w:r w:rsidR="00F030DE">
        <w:rPr>
          <w:rFonts w:asciiTheme="minorHAnsi" w:hAnsiTheme="minorHAnsi"/>
          <w:sz w:val="20"/>
          <w:szCs w:val="20"/>
        </w:rPr>
        <w:t>i aluminium</w:t>
      </w:r>
      <w:r w:rsidRPr="00FA110B">
        <w:rPr>
          <w:rFonts w:asciiTheme="minorHAnsi" w:hAnsiTheme="minorHAnsi"/>
          <w:sz w:val="20"/>
          <w:szCs w:val="20"/>
        </w:rPr>
        <w:t>.</w:t>
      </w:r>
    </w:p>
    <w:p w14:paraId="23D746D7" w14:textId="77777777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</w:p>
    <w:p w14:paraId="6FA28BEA" w14:textId="311E72AE" w:rsidR="00C7157A" w:rsidRPr="00C7157A" w:rsidRDefault="00FA110B" w:rsidP="00C7157A">
      <w:pPr>
        <w:spacing w:line="276" w:lineRule="auto"/>
        <w:rPr>
          <w:rFonts w:asciiTheme="minorHAnsi" w:hAnsiTheme="minorHAnsi"/>
          <w:sz w:val="20"/>
          <w:szCs w:val="20"/>
        </w:rPr>
      </w:pPr>
      <w:r w:rsidRPr="00FA110B">
        <w:rPr>
          <w:rFonts w:asciiTheme="minorHAnsi" w:hAnsiTheme="minorHAnsi"/>
          <w:sz w:val="20"/>
          <w:szCs w:val="20"/>
        </w:rPr>
        <w:t>Podstawow</w:t>
      </w:r>
      <w:r w:rsidR="00F030DE">
        <w:rPr>
          <w:rFonts w:asciiTheme="minorHAnsi" w:hAnsiTheme="minorHAnsi"/>
          <w:sz w:val="20"/>
          <w:szCs w:val="20"/>
        </w:rPr>
        <w:t xml:space="preserve">ą wersją </w:t>
      </w:r>
      <w:r w:rsidRPr="00FA110B">
        <w:rPr>
          <w:rFonts w:asciiTheme="minorHAnsi" w:hAnsiTheme="minorHAnsi"/>
          <w:sz w:val="20"/>
          <w:szCs w:val="20"/>
        </w:rPr>
        <w:t xml:space="preserve">jest Roto Patio </w:t>
      </w:r>
      <w:proofErr w:type="spellStart"/>
      <w:r w:rsidRPr="00FA110B">
        <w:rPr>
          <w:rFonts w:asciiTheme="minorHAnsi" w:hAnsiTheme="minorHAnsi"/>
          <w:sz w:val="20"/>
          <w:szCs w:val="20"/>
        </w:rPr>
        <w:t>Alversa</w:t>
      </w:r>
      <w:proofErr w:type="spellEnd"/>
      <w:r w:rsidRPr="00FA110B">
        <w:rPr>
          <w:rFonts w:asciiTheme="minorHAnsi" w:hAnsiTheme="minorHAnsi"/>
          <w:sz w:val="20"/>
          <w:szCs w:val="20"/>
        </w:rPr>
        <w:t xml:space="preserve"> | KS – </w:t>
      </w:r>
      <w:r w:rsidR="00C7157A" w:rsidRPr="00C7157A">
        <w:rPr>
          <w:rFonts w:asciiTheme="minorHAnsi" w:hAnsiTheme="minorHAnsi"/>
          <w:sz w:val="20"/>
          <w:szCs w:val="20"/>
        </w:rPr>
        <w:t>sprawdzony system uchylno-przesuwny do skrzydeł o masie do 160 kg. Wentylacja realizowana jest poprzez tradycyjn</w:t>
      </w:r>
      <w:r w:rsidR="00C7157A">
        <w:rPr>
          <w:rFonts w:asciiTheme="minorHAnsi" w:hAnsiTheme="minorHAnsi"/>
          <w:sz w:val="20"/>
          <w:szCs w:val="20"/>
        </w:rPr>
        <w:t>e</w:t>
      </w:r>
      <w:r w:rsidR="00C7157A" w:rsidRPr="00C7157A">
        <w:rPr>
          <w:rFonts w:asciiTheme="minorHAnsi" w:hAnsiTheme="minorHAnsi"/>
          <w:sz w:val="20"/>
          <w:szCs w:val="20"/>
        </w:rPr>
        <w:t xml:space="preserve"> </w:t>
      </w:r>
      <w:r w:rsidR="00C7157A">
        <w:rPr>
          <w:rFonts w:asciiTheme="minorHAnsi" w:hAnsiTheme="minorHAnsi"/>
          <w:sz w:val="20"/>
          <w:szCs w:val="20"/>
        </w:rPr>
        <w:t>uchylenie,</w:t>
      </w:r>
      <w:r w:rsidR="00C7157A" w:rsidRPr="00C7157A">
        <w:rPr>
          <w:rFonts w:asciiTheme="minorHAnsi" w:hAnsiTheme="minorHAnsi"/>
          <w:sz w:val="20"/>
          <w:szCs w:val="20"/>
        </w:rPr>
        <w:t xml:space="preserve"> a lekkie i ciche przesuwanie zwiększa komfort użytkowania.</w:t>
      </w:r>
      <w:r w:rsidR="00F030DE">
        <w:rPr>
          <w:rFonts w:asciiTheme="minorHAnsi" w:hAnsiTheme="minorHAnsi"/>
          <w:sz w:val="20"/>
          <w:szCs w:val="20"/>
        </w:rPr>
        <w:t xml:space="preserve"> Prosty i intuicyjny s</w:t>
      </w:r>
      <w:r w:rsidR="00C7157A">
        <w:rPr>
          <w:rFonts w:asciiTheme="minorHAnsi" w:hAnsiTheme="minorHAnsi"/>
          <w:sz w:val="20"/>
          <w:szCs w:val="20"/>
        </w:rPr>
        <w:t xml:space="preserve">ystem Roto Patio </w:t>
      </w:r>
      <w:proofErr w:type="spellStart"/>
      <w:r w:rsidR="00C7157A">
        <w:rPr>
          <w:rFonts w:asciiTheme="minorHAnsi" w:hAnsiTheme="minorHAnsi"/>
          <w:sz w:val="20"/>
          <w:szCs w:val="20"/>
        </w:rPr>
        <w:t>Alversa</w:t>
      </w:r>
      <w:proofErr w:type="spellEnd"/>
      <w:r w:rsidR="00C7157A">
        <w:rPr>
          <w:rFonts w:asciiTheme="minorHAnsi" w:hAnsiTheme="minorHAnsi"/>
          <w:sz w:val="20"/>
          <w:szCs w:val="20"/>
        </w:rPr>
        <w:t xml:space="preserve"> </w:t>
      </w:r>
      <w:r w:rsidR="00C7157A" w:rsidRPr="00FA110B">
        <w:rPr>
          <w:rFonts w:asciiTheme="minorHAnsi" w:hAnsiTheme="minorHAnsi"/>
          <w:sz w:val="20"/>
          <w:szCs w:val="20"/>
        </w:rPr>
        <w:t xml:space="preserve">| </w:t>
      </w:r>
      <w:r w:rsidR="00C7157A">
        <w:rPr>
          <w:rFonts w:asciiTheme="minorHAnsi" w:hAnsiTheme="minorHAnsi"/>
          <w:sz w:val="20"/>
          <w:szCs w:val="20"/>
        </w:rPr>
        <w:t xml:space="preserve">KS </w:t>
      </w:r>
      <w:r w:rsidR="00957121">
        <w:rPr>
          <w:rFonts w:asciiTheme="minorHAnsi" w:hAnsiTheme="minorHAnsi"/>
          <w:sz w:val="20"/>
          <w:szCs w:val="20"/>
        </w:rPr>
        <w:t>w</w:t>
      </w:r>
      <w:r w:rsidR="00C7157A" w:rsidRPr="00C7157A">
        <w:rPr>
          <w:rFonts w:asciiTheme="minorHAnsi" w:hAnsiTheme="minorHAnsi"/>
          <w:sz w:val="20"/>
          <w:szCs w:val="20"/>
        </w:rPr>
        <w:t>yróżnia się trwałością</w:t>
      </w:r>
      <w:r w:rsidR="00C7157A">
        <w:rPr>
          <w:rFonts w:asciiTheme="minorHAnsi" w:hAnsiTheme="minorHAnsi"/>
          <w:sz w:val="20"/>
          <w:szCs w:val="20"/>
        </w:rPr>
        <w:t xml:space="preserve"> i niezawodnością.</w:t>
      </w:r>
    </w:p>
    <w:p w14:paraId="7125F804" w14:textId="77777777" w:rsidR="00C7157A" w:rsidRDefault="00C7157A" w:rsidP="00FA110B">
      <w:pPr>
        <w:spacing w:line="276" w:lineRule="auto"/>
        <w:rPr>
          <w:rFonts w:asciiTheme="minorHAnsi" w:hAnsiTheme="minorHAnsi"/>
          <w:sz w:val="20"/>
          <w:szCs w:val="20"/>
        </w:rPr>
      </w:pPr>
    </w:p>
    <w:p w14:paraId="1842194A" w14:textId="77DCC6BD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  <w:r w:rsidRPr="00FA110B">
        <w:rPr>
          <w:rFonts w:asciiTheme="minorHAnsi" w:hAnsiTheme="minorHAnsi"/>
          <w:sz w:val="20"/>
          <w:szCs w:val="20"/>
        </w:rPr>
        <w:t xml:space="preserve">Wariant Roto Patio </w:t>
      </w:r>
      <w:proofErr w:type="spellStart"/>
      <w:r w:rsidRPr="00FA110B">
        <w:rPr>
          <w:rFonts w:asciiTheme="minorHAnsi" w:hAnsiTheme="minorHAnsi"/>
          <w:sz w:val="20"/>
          <w:szCs w:val="20"/>
        </w:rPr>
        <w:t>Alversa</w:t>
      </w:r>
      <w:proofErr w:type="spellEnd"/>
      <w:r w:rsidRPr="00FA110B">
        <w:rPr>
          <w:rFonts w:asciiTheme="minorHAnsi" w:hAnsiTheme="minorHAnsi"/>
          <w:sz w:val="20"/>
          <w:szCs w:val="20"/>
        </w:rPr>
        <w:t xml:space="preserve"> | PS </w:t>
      </w:r>
      <w:proofErr w:type="spellStart"/>
      <w:r w:rsidRPr="00FA110B">
        <w:rPr>
          <w:rFonts w:asciiTheme="minorHAnsi" w:hAnsiTheme="minorHAnsi"/>
          <w:sz w:val="20"/>
          <w:szCs w:val="20"/>
        </w:rPr>
        <w:t>Air</w:t>
      </w:r>
      <w:proofErr w:type="spellEnd"/>
      <w:r w:rsidRPr="00FA110B">
        <w:rPr>
          <w:rFonts w:asciiTheme="minorHAnsi" w:hAnsiTheme="minorHAnsi"/>
          <w:sz w:val="20"/>
          <w:szCs w:val="20"/>
        </w:rPr>
        <w:t xml:space="preserve"> Com, </w:t>
      </w:r>
      <w:r w:rsidR="00F030DE">
        <w:rPr>
          <w:rFonts w:asciiTheme="minorHAnsi" w:hAnsiTheme="minorHAnsi"/>
          <w:sz w:val="20"/>
          <w:szCs w:val="20"/>
        </w:rPr>
        <w:t xml:space="preserve">z mikrowentylacją Comfort dodatkowo pozwala na wygodne sterowanie </w:t>
      </w:r>
      <w:proofErr w:type="spellStart"/>
      <w:r w:rsidR="00F030DE">
        <w:rPr>
          <w:rFonts w:asciiTheme="minorHAnsi" w:hAnsiTheme="minorHAnsi"/>
          <w:sz w:val="20"/>
          <w:szCs w:val="20"/>
        </w:rPr>
        <w:t>uchyłe</w:t>
      </w:r>
      <w:r w:rsidR="00957121">
        <w:rPr>
          <w:rFonts w:asciiTheme="minorHAnsi" w:hAnsiTheme="minorHAnsi"/>
          <w:sz w:val="20"/>
          <w:szCs w:val="20"/>
        </w:rPr>
        <w:t>m</w:t>
      </w:r>
      <w:proofErr w:type="spellEnd"/>
      <w:r w:rsidR="00957121">
        <w:rPr>
          <w:rFonts w:asciiTheme="minorHAnsi" w:hAnsiTheme="minorHAnsi"/>
          <w:sz w:val="20"/>
          <w:szCs w:val="20"/>
        </w:rPr>
        <w:t xml:space="preserve"> – obrót klamki powoduje automatyczne uchylenie bez konieczności manualnego odciągania skrzydła</w:t>
      </w:r>
      <w:r w:rsidRPr="00FA110B">
        <w:rPr>
          <w:rFonts w:asciiTheme="minorHAnsi" w:hAnsiTheme="minorHAnsi"/>
          <w:sz w:val="20"/>
          <w:szCs w:val="20"/>
        </w:rPr>
        <w:t>.</w:t>
      </w:r>
      <w:r w:rsidR="00F030DE">
        <w:rPr>
          <w:rFonts w:asciiTheme="minorHAnsi" w:hAnsiTheme="minorHAnsi"/>
          <w:sz w:val="20"/>
          <w:szCs w:val="20"/>
        </w:rPr>
        <w:t xml:space="preserve"> Przeznaczony do skrzydeł o masie 200 kg</w:t>
      </w:r>
      <w:r w:rsidR="00EA4239">
        <w:rPr>
          <w:rFonts w:asciiTheme="minorHAnsi" w:hAnsiTheme="minorHAnsi"/>
          <w:sz w:val="20"/>
          <w:szCs w:val="20"/>
        </w:rPr>
        <w:t>.</w:t>
      </w:r>
    </w:p>
    <w:p w14:paraId="3AD0D9F7" w14:textId="77777777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</w:p>
    <w:p w14:paraId="7946A767" w14:textId="77777777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  <w:r w:rsidRPr="00FA110B">
        <w:rPr>
          <w:rFonts w:asciiTheme="minorHAnsi" w:hAnsiTheme="minorHAnsi"/>
          <w:sz w:val="20"/>
          <w:szCs w:val="20"/>
        </w:rPr>
        <w:lastRenderedPageBreak/>
        <w:t xml:space="preserve">Wszystkie warianty </w:t>
      </w:r>
      <w:proofErr w:type="spellStart"/>
      <w:r w:rsidRPr="00FA110B">
        <w:rPr>
          <w:rFonts w:asciiTheme="minorHAnsi" w:hAnsiTheme="minorHAnsi"/>
          <w:sz w:val="20"/>
          <w:szCs w:val="20"/>
        </w:rPr>
        <w:t>Alversa</w:t>
      </w:r>
      <w:proofErr w:type="spellEnd"/>
      <w:r w:rsidRPr="00FA110B">
        <w:rPr>
          <w:rFonts w:asciiTheme="minorHAnsi" w:hAnsiTheme="minorHAnsi"/>
          <w:sz w:val="20"/>
          <w:szCs w:val="20"/>
        </w:rPr>
        <w:t xml:space="preserve"> obsługuje się w sposób analogiczny do dobrze znanych użytkownikom okien </w:t>
      </w:r>
      <w:proofErr w:type="spellStart"/>
      <w:r w:rsidRPr="00FA110B">
        <w:rPr>
          <w:rFonts w:asciiTheme="minorHAnsi" w:hAnsiTheme="minorHAnsi"/>
          <w:sz w:val="20"/>
          <w:szCs w:val="20"/>
        </w:rPr>
        <w:t>rozwierno</w:t>
      </w:r>
      <w:proofErr w:type="spellEnd"/>
      <w:r w:rsidRPr="00FA110B">
        <w:rPr>
          <w:rFonts w:asciiTheme="minorHAnsi" w:hAnsiTheme="minorHAnsi"/>
          <w:sz w:val="20"/>
          <w:szCs w:val="20"/>
        </w:rPr>
        <w:t>-uchylnych. Dzięki temu korzystanie z dużych drzwi przesuwnych pozostaje proste i intuicyjne.</w:t>
      </w:r>
    </w:p>
    <w:p w14:paraId="26910FFB" w14:textId="77777777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</w:p>
    <w:p w14:paraId="261EE9E0" w14:textId="6BC12EE1" w:rsidR="00FA110B" w:rsidRPr="00FA110B" w:rsidRDefault="0055294B" w:rsidP="00FA110B">
      <w:pPr>
        <w:spacing w:line="276" w:lineRule="auto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 xml:space="preserve">Roto Patio </w:t>
      </w:r>
      <w:proofErr w:type="spellStart"/>
      <w:r>
        <w:rPr>
          <w:rFonts w:asciiTheme="minorHAnsi" w:hAnsiTheme="minorHAnsi"/>
          <w:b/>
          <w:bCs/>
          <w:sz w:val="20"/>
          <w:szCs w:val="20"/>
        </w:rPr>
        <w:t>Alversa</w:t>
      </w:r>
      <w:proofErr w:type="spellEnd"/>
      <w:r>
        <w:rPr>
          <w:rFonts w:asciiTheme="minorHAnsi" w:hAnsiTheme="minorHAnsi"/>
          <w:b/>
          <w:bCs/>
          <w:sz w:val="20"/>
          <w:szCs w:val="20"/>
        </w:rPr>
        <w:t xml:space="preserve"> |</w:t>
      </w:r>
      <w:r w:rsidR="00EA4239">
        <w:rPr>
          <w:rFonts w:asciiTheme="minorHAnsi" w:hAnsiTheme="minorHAnsi"/>
          <w:b/>
          <w:bCs/>
          <w:sz w:val="20"/>
          <w:szCs w:val="20"/>
        </w:rPr>
        <w:t xml:space="preserve"> </w:t>
      </w:r>
      <w:r>
        <w:rPr>
          <w:rFonts w:asciiTheme="minorHAnsi" w:hAnsiTheme="minorHAnsi"/>
          <w:b/>
          <w:bCs/>
          <w:sz w:val="20"/>
          <w:szCs w:val="20"/>
        </w:rPr>
        <w:t>PS z m</w:t>
      </w:r>
      <w:r w:rsidR="00FA110B" w:rsidRPr="00FA110B">
        <w:rPr>
          <w:rFonts w:asciiTheme="minorHAnsi" w:hAnsiTheme="minorHAnsi"/>
          <w:b/>
          <w:bCs/>
          <w:sz w:val="20"/>
          <w:szCs w:val="20"/>
        </w:rPr>
        <w:t>ikrowentylacj</w:t>
      </w:r>
      <w:r>
        <w:rPr>
          <w:rFonts w:asciiTheme="minorHAnsi" w:hAnsiTheme="minorHAnsi"/>
          <w:b/>
          <w:bCs/>
          <w:sz w:val="20"/>
          <w:szCs w:val="20"/>
        </w:rPr>
        <w:t>ą</w:t>
      </w:r>
      <w:r w:rsidR="00FA110B" w:rsidRPr="00FA110B">
        <w:rPr>
          <w:rFonts w:asciiTheme="minorHAnsi" w:hAnsiTheme="minorHAnsi"/>
          <w:b/>
          <w:bCs/>
          <w:sz w:val="20"/>
          <w:szCs w:val="20"/>
        </w:rPr>
        <w:t xml:space="preserve"> niewidoczn</w:t>
      </w:r>
      <w:r>
        <w:rPr>
          <w:rFonts w:asciiTheme="minorHAnsi" w:hAnsiTheme="minorHAnsi"/>
          <w:b/>
          <w:bCs/>
          <w:sz w:val="20"/>
          <w:szCs w:val="20"/>
        </w:rPr>
        <w:t>ą</w:t>
      </w:r>
      <w:r w:rsidR="00FA110B" w:rsidRPr="00FA110B">
        <w:rPr>
          <w:rFonts w:asciiTheme="minorHAnsi" w:hAnsiTheme="minorHAnsi"/>
          <w:b/>
          <w:bCs/>
          <w:sz w:val="20"/>
          <w:szCs w:val="20"/>
        </w:rPr>
        <w:t xml:space="preserve"> z zewnątrz</w:t>
      </w:r>
    </w:p>
    <w:p w14:paraId="76381901" w14:textId="21498B7C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  <w:r w:rsidRPr="00FA110B">
        <w:rPr>
          <w:rFonts w:asciiTheme="minorHAnsi" w:hAnsiTheme="minorHAnsi"/>
          <w:sz w:val="20"/>
          <w:szCs w:val="20"/>
        </w:rPr>
        <w:t xml:space="preserve">Szczególne możliwości oferuje Roto Patio </w:t>
      </w:r>
      <w:proofErr w:type="spellStart"/>
      <w:r w:rsidRPr="00FA110B">
        <w:rPr>
          <w:rFonts w:asciiTheme="minorHAnsi" w:hAnsiTheme="minorHAnsi"/>
          <w:sz w:val="20"/>
          <w:szCs w:val="20"/>
        </w:rPr>
        <w:t>Alversa</w:t>
      </w:r>
      <w:proofErr w:type="spellEnd"/>
      <w:r w:rsidRPr="00FA110B">
        <w:rPr>
          <w:rFonts w:asciiTheme="minorHAnsi" w:hAnsiTheme="minorHAnsi"/>
          <w:sz w:val="20"/>
          <w:szCs w:val="20"/>
        </w:rPr>
        <w:t xml:space="preserve"> | PS. System równolegle-przesuwny </w:t>
      </w:r>
      <w:r w:rsidR="00C7157A">
        <w:rPr>
          <w:rFonts w:asciiTheme="minorHAnsi" w:hAnsiTheme="minorHAnsi"/>
          <w:sz w:val="20"/>
          <w:szCs w:val="20"/>
        </w:rPr>
        <w:t>do s</w:t>
      </w:r>
      <w:r w:rsidR="0055294B">
        <w:rPr>
          <w:rFonts w:asciiTheme="minorHAnsi" w:hAnsiTheme="minorHAnsi"/>
          <w:sz w:val="20"/>
          <w:szCs w:val="20"/>
        </w:rPr>
        <w:t xml:space="preserve">krzydeł </w:t>
      </w:r>
      <w:r w:rsidR="00C7157A">
        <w:rPr>
          <w:rFonts w:asciiTheme="minorHAnsi" w:hAnsiTheme="minorHAnsi"/>
          <w:sz w:val="20"/>
          <w:szCs w:val="20"/>
        </w:rPr>
        <w:t xml:space="preserve">o masie do 200 kg </w:t>
      </w:r>
      <w:r w:rsidRPr="00FA110B">
        <w:rPr>
          <w:rFonts w:asciiTheme="minorHAnsi" w:hAnsiTheme="minorHAnsi"/>
          <w:sz w:val="20"/>
          <w:szCs w:val="20"/>
        </w:rPr>
        <w:t xml:space="preserve">może zostać </w:t>
      </w:r>
      <w:r w:rsidR="00C7157A">
        <w:rPr>
          <w:rFonts w:asciiTheme="minorHAnsi" w:hAnsiTheme="minorHAnsi"/>
          <w:sz w:val="20"/>
          <w:szCs w:val="20"/>
        </w:rPr>
        <w:t xml:space="preserve">dodatkowo </w:t>
      </w:r>
      <w:r w:rsidRPr="00FA110B">
        <w:rPr>
          <w:rFonts w:asciiTheme="minorHAnsi" w:hAnsiTheme="minorHAnsi"/>
          <w:sz w:val="20"/>
          <w:szCs w:val="20"/>
        </w:rPr>
        <w:t>wyposażony w funkcję mikrowentylacji: skrzydło odsuwa się równolegle na całym obwodzie, tworząc szczelinę o szerokości 6 mm, która zapewnia dopływ świeżego powietrza.</w:t>
      </w:r>
      <w:r w:rsidR="0055294B">
        <w:rPr>
          <w:rFonts w:asciiTheme="minorHAnsi" w:hAnsiTheme="minorHAnsi"/>
          <w:sz w:val="20"/>
          <w:szCs w:val="20"/>
        </w:rPr>
        <w:t xml:space="preserve"> </w:t>
      </w:r>
      <w:r w:rsidR="00C7157A">
        <w:rPr>
          <w:rFonts w:asciiTheme="minorHAnsi" w:hAnsiTheme="minorHAnsi"/>
          <w:sz w:val="20"/>
          <w:szCs w:val="20"/>
        </w:rPr>
        <w:t>Od</w:t>
      </w:r>
      <w:r w:rsidRPr="00FA110B">
        <w:rPr>
          <w:rFonts w:asciiTheme="minorHAnsi" w:hAnsiTheme="minorHAnsi"/>
          <w:sz w:val="20"/>
          <w:szCs w:val="20"/>
        </w:rPr>
        <w:t xml:space="preserve"> zewnątrz szczelina pozostaje niewidoczna, a drzwi wyglądają jak zamknięte. Rozwiązanie pozwala więc na dyskretne, długotrwałe wietrzenie pomieszczeń. W połączeniu z trwałością systemu i intuicyjną obsługą sprawia to, że</w:t>
      </w:r>
      <w:r w:rsidR="00C7157A">
        <w:rPr>
          <w:rFonts w:asciiTheme="minorHAnsi" w:hAnsiTheme="minorHAnsi"/>
          <w:sz w:val="20"/>
          <w:szCs w:val="20"/>
        </w:rPr>
        <w:t xml:space="preserve"> drzwi z </w:t>
      </w:r>
      <w:r w:rsidRPr="00FA110B">
        <w:rPr>
          <w:rFonts w:asciiTheme="minorHAnsi" w:hAnsiTheme="minorHAnsi"/>
          <w:sz w:val="20"/>
          <w:szCs w:val="20"/>
        </w:rPr>
        <w:t xml:space="preserve">Roto Patio </w:t>
      </w:r>
      <w:proofErr w:type="spellStart"/>
      <w:r w:rsidRPr="00FA110B">
        <w:rPr>
          <w:rFonts w:asciiTheme="minorHAnsi" w:hAnsiTheme="minorHAnsi"/>
          <w:sz w:val="20"/>
          <w:szCs w:val="20"/>
        </w:rPr>
        <w:t>Alversa</w:t>
      </w:r>
      <w:proofErr w:type="spellEnd"/>
      <w:r w:rsidRPr="00FA110B">
        <w:rPr>
          <w:rFonts w:asciiTheme="minorHAnsi" w:hAnsiTheme="minorHAnsi"/>
          <w:sz w:val="20"/>
          <w:szCs w:val="20"/>
        </w:rPr>
        <w:t xml:space="preserve"> | PS </w:t>
      </w:r>
      <w:r w:rsidR="00C7157A">
        <w:rPr>
          <w:rFonts w:asciiTheme="minorHAnsi" w:hAnsiTheme="minorHAnsi"/>
          <w:sz w:val="20"/>
          <w:szCs w:val="20"/>
        </w:rPr>
        <w:t>sprawdzą</w:t>
      </w:r>
      <w:r w:rsidRPr="00FA110B">
        <w:rPr>
          <w:rFonts w:asciiTheme="minorHAnsi" w:hAnsiTheme="minorHAnsi"/>
          <w:sz w:val="20"/>
          <w:szCs w:val="20"/>
        </w:rPr>
        <w:t xml:space="preserve"> się także w obiektach i przestrzeniach publicznych.</w:t>
      </w:r>
    </w:p>
    <w:p w14:paraId="61243E7C" w14:textId="77777777" w:rsidR="00FA110B" w:rsidRPr="00FA110B" w:rsidRDefault="00FA110B" w:rsidP="00FA110B">
      <w:pPr>
        <w:spacing w:line="276" w:lineRule="auto"/>
        <w:rPr>
          <w:rFonts w:asciiTheme="minorHAnsi" w:hAnsiTheme="minorHAnsi"/>
          <w:b/>
          <w:bCs/>
          <w:sz w:val="20"/>
          <w:szCs w:val="20"/>
        </w:rPr>
      </w:pPr>
    </w:p>
    <w:p w14:paraId="467E1674" w14:textId="77777777" w:rsidR="00FA110B" w:rsidRPr="00FA110B" w:rsidRDefault="00FA110B" w:rsidP="00FA110B">
      <w:pPr>
        <w:spacing w:line="276" w:lineRule="auto"/>
        <w:rPr>
          <w:rFonts w:asciiTheme="minorHAnsi" w:hAnsiTheme="minorHAnsi"/>
          <w:b/>
          <w:bCs/>
          <w:sz w:val="20"/>
          <w:szCs w:val="20"/>
        </w:rPr>
      </w:pPr>
      <w:r w:rsidRPr="00FA110B">
        <w:rPr>
          <w:rFonts w:asciiTheme="minorHAnsi" w:hAnsiTheme="minorHAnsi"/>
          <w:b/>
          <w:bCs/>
          <w:sz w:val="20"/>
          <w:szCs w:val="20"/>
        </w:rPr>
        <w:t>RC 2 – również podczas mikrowentylacji</w:t>
      </w:r>
    </w:p>
    <w:p w14:paraId="4C1BB91F" w14:textId="1604BFA0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  <w:r w:rsidRPr="00FA110B">
        <w:rPr>
          <w:rFonts w:asciiTheme="minorHAnsi" w:hAnsiTheme="minorHAnsi"/>
          <w:sz w:val="20"/>
          <w:szCs w:val="20"/>
        </w:rPr>
        <w:t xml:space="preserve">Komfort wietrzenia </w:t>
      </w:r>
      <w:r w:rsidR="00C7157A">
        <w:rPr>
          <w:rFonts w:asciiTheme="minorHAnsi" w:hAnsiTheme="minorHAnsi"/>
          <w:sz w:val="20"/>
          <w:szCs w:val="20"/>
        </w:rPr>
        <w:t xml:space="preserve">idzie </w:t>
      </w:r>
      <w:r w:rsidRPr="00FA110B">
        <w:rPr>
          <w:rFonts w:asciiTheme="minorHAnsi" w:hAnsiTheme="minorHAnsi"/>
          <w:sz w:val="20"/>
          <w:szCs w:val="20"/>
        </w:rPr>
        <w:t>w parze z podwyższonym poziomem ochrony antywłamaniowej. Dzięki komponentom</w:t>
      </w:r>
      <w:r w:rsidR="00EA3EE1">
        <w:rPr>
          <w:rFonts w:asciiTheme="minorHAnsi" w:hAnsiTheme="minorHAnsi"/>
          <w:sz w:val="20"/>
          <w:szCs w:val="20"/>
        </w:rPr>
        <w:t xml:space="preserve">, </w:t>
      </w:r>
      <w:r w:rsidRPr="00FA110B">
        <w:rPr>
          <w:rFonts w:asciiTheme="minorHAnsi" w:hAnsiTheme="minorHAnsi"/>
          <w:sz w:val="20"/>
          <w:szCs w:val="20"/>
        </w:rPr>
        <w:t xml:space="preserve">takim jak rygle grzybkowe, zaczepy </w:t>
      </w:r>
      <w:proofErr w:type="spellStart"/>
      <w:r w:rsidRPr="00FA110B">
        <w:rPr>
          <w:rFonts w:asciiTheme="minorHAnsi" w:hAnsiTheme="minorHAnsi"/>
          <w:sz w:val="20"/>
          <w:szCs w:val="20"/>
        </w:rPr>
        <w:t>antywyważeniowe</w:t>
      </w:r>
      <w:proofErr w:type="spellEnd"/>
      <w:r w:rsidRPr="00FA110B">
        <w:rPr>
          <w:rFonts w:asciiTheme="minorHAnsi" w:hAnsiTheme="minorHAnsi"/>
          <w:sz w:val="20"/>
          <w:szCs w:val="20"/>
        </w:rPr>
        <w:t xml:space="preserve"> i klamka z kluczykiem, drzwi przesuwne Roto Patio </w:t>
      </w:r>
      <w:proofErr w:type="spellStart"/>
      <w:r w:rsidRPr="00FA110B">
        <w:rPr>
          <w:rFonts w:asciiTheme="minorHAnsi" w:hAnsiTheme="minorHAnsi"/>
          <w:sz w:val="20"/>
          <w:szCs w:val="20"/>
        </w:rPr>
        <w:t>Alversa</w:t>
      </w:r>
      <w:proofErr w:type="spellEnd"/>
      <w:r w:rsidRPr="00FA110B">
        <w:rPr>
          <w:rFonts w:asciiTheme="minorHAnsi" w:hAnsiTheme="minorHAnsi"/>
          <w:sz w:val="20"/>
          <w:szCs w:val="20"/>
        </w:rPr>
        <w:t xml:space="preserve"> mogą </w:t>
      </w:r>
      <w:r w:rsidR="00EA3EE1">
        <w:rPr>
          <w:rFonts w:asciiTheme="minorHAnsi" w:hAnsiTheme="minorHAnsi"/>
          <w:sz w:val="20"/>
          <w:szCs w:val="20"/>
        </w:rPr>
        <w:t xml:space="preserve">spełnić wymagania </w:t>
      </w:r>
      <w:r w:rsidRPr="00FA110B">
        <w:rPr>
          <w:rFonts w:asciiTheme="minorHAnsi" w:hAnsiTheme="minorHAnsi"/>
          <w:sz w:val="20"/>
          <w:szCs w:val="20"/>
        </w:rPr>
        <w:t xml:space="preserve">odporności na włamanie </w:t>
      </w:r>
      <w:r w:rsidR="00EA4239">
        <w:rPr>
          <w:rFonts w:asciiTheme="minorHAnsi" w:hAnsiTheme="minorHAnsi"/>
          <w:sz w:val="20"/>
          <w:szCs w:val="20"/>
        </w:rPr>
        <w:t xml:space="preserve">klasy </w:t>
      </w:r>
      <w:r w:rsidRPr="00FA110B">
        <w:rPr>
          <w:rFonts w:asciiTheme="minorHAnsi" w:hAnsiTheme="minorHAnsi"/>
          <w:sz w:val="20"/>
          <w:szCs w:val="20"/>
        </w:rPr>
        <w:t>RC 2.</w:t>
      </w:r>
    </w:p>
    <w:p w14:paraId="5E99B6F2" w14:textId="77777777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</w:p>
    <w:p w14:paraId="4A0C5634" w14:textId="5E350055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  <w:r w:rsidRPr="00FA110B">
        <w:rPr>
          <w:rFonts w:asciiTheme="minorHAnsi" w:hAnsiTheme="minorHAnsi"/>
          <w:sz w:val="20"/>
          <w:szCs w:val="20"/>
        </w:rPr>
        <w:t xml:space="preserve">W przypadku Roto Patio </w:t>
      </w:r>
      <w:proofErr w:type="spellStart"/>
      <w:r w:rsidRPr="00FA110B">
        <w:rPr>
          <w:rFonts w:asciiTheme="minorHAnsi" w:hAnsiTheme="minorHAnsi"/>
          <w:sz w:val="20"/>
          <w:szCs w:val="20"/>
        </w:rPr>
        <w:t>Alversa</w:t>
      </w:r>
      <w:proofErr w:type="spellEnd"/>
      <w:r w:rsidRPr="00FA110B">
        <w:rPr>
          <w:rFonts w:asciiTheme="minorHAnsi" w:hAnsiTheme="minorHAnsi"/>
          <w:sz w:val="20"/>
          <w:szCs w:val="20"/>
        </w:rPr>
        <w:t xml:space="preserve"> | PS zabezpieczenie </w:t>
      </w:r>
      <w:r w:rsidR="00C7157A">
        <w:rPr>
          <w:rFonts w:asciiTheme="minorHAnsi" w:hAnsiTheme="minorHAnsi"/>
          <w:sz w:val="20"/>
          <w:szCs w:val="20"/>
        </w:rPr>
        <w:t>działa</w:t>
      </w:r>
      <w:r w:rsidRPr="00FA110B">
        <w:rPr>
          <w:rFonts w:asciiTheme="minorHAnsi" w:hAnsiTheme="minorHAnsi"/>
          <w:sz w:val="20"/>
          <w:szCs w:val="20"/>
        </w:rPr>
        <w:t xml:space="preserve"> także podczas mikrowentylacji. Oznacza to, że użytkownik może zapewnić dopływ świeżego powietrza bez rezygnacji z odporności na włamanie w klasie RC 2.</w:t>
      </w:r>
    </w:p>
    <w:p w14:paraId="2F66C5F3" w14:textId="77777777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</w:p>
    <w:p w14:paraId="14C4B786" w14:textId="77777777" w:rsidR="00FA110B" w:rsidRPr="00FA110B" w:rsidRDefault="00FA110B" w:rsidP="00FA110B">
      <w:pPr>
        <w:spacing w:line="276" w:lineRule="auto"/>
        <w:rPr>
          <w:rFonts w:asciiTheme="minorHAnsi" w:hAnsiTheme="minorHAnsi"/>
          <w:b/>
          <w:bCs/>
          <w:sz w:val="20"/>
          <w:szCs w:val="20"/>
        </w:rPr>
      </w:pPr>
      <w:r w:rsidRPr="00FA110B">
        <w:rPr>
          <w:rFonts w:asciiTheme="minorHAnsi" w:hAnsiTheme="minorHAnsi"/>
          <w:b/>
          <w:bCs/>
          <w:sz w:val="20"/>
          <w:szCs w:val="20"/>
        </w:rPr>
        <w:t>Gotowe na Smart Home</w:t>
      </w:r>
    </w:p>
    <w:p w14:paraId="14AE8363" w14:textId="3D1D405F" w:rsidR="00EA3EE1" w:rsidRPr="00C61E07" w:rsidRDefault="00C7157A" w:rsidP="00EA3EE1">
      <w:pPr>
        <w:spacing w:line="276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System </w:t>
      </w:r>
      <w:r w:rsidR="00EA3EE1" w:rsidRPr="00C61E07">
        <w:rPr>
          <w:rFonts w:asciiTheme="minorHAnsi" w:hAnsiTheme="minorHAnsi"/>
          <w:sz w:val="20"/>
          <w:szCs w:val="20"/>
        </w:rPr>
        <w:t xml:space="preserve">Roto Patio </w:t>
      </w:r>
      <w:proofErr w:type="spellStart"/>
      <w:r w:rsidR="00EA3EE1" w:rsidRPr="00C61E07">
        <w:rPr>
          <w:rFonts w:asciiTheme="minorHAnsi" w:hAnsiTheme="minorHAnsi"/>
          <w:sz w:val="20"/>
          <w:szCs w:val="20"/>
        </w:rPr>
        <w:t>Alversa</w:t>
      </w:r>
      <w:proofErr w:type="spellEnd"/>
      <w:r w:rsidR="00EA3EE1" w:rsidRPr="00C61E07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pozwala na integrację</w:t>
      </w:r>
      <w:r w:rsidR="00EA3EE1" w:rsidRPr="00C61E07">
        <w:rPr>
          <w:rFonts w:asciiTheme="minorHAnsi" w:hAnsiTheme="minorHAnsi"/>
          <w:sz w:val="20"/>
          <w:szCs w:val="20"/>
        </w:rPr>
        <w:t xml:space="preserve"> z systemami monitoringu i Smart Home. Czujniki Roto Com-</w:t>
      </w:r>
      <w:proofErr w:type="spellStart"/>
      <w:r w:rsidR="00EA3EE1" w:rsidRPr="00C61E07">
        <w:rPr>
          <w:rFonts w:asciiTheme="minorHAnsi" w:hAnsiTheme="minorHAnsi"/>
          <w:sz w:val="20"/>
          <w:szCs w:val="20"/>
        </w:rPr>
        <w:t>Tec</w:t>
      </w:r>
      <w:proofErr w:type="spellEnd"/>
      <w:r w:rsidR="00EA3EE1" w:rsidRPr="00C61E07">
        <w:rPr>
          <w:rFonts w:asciiTheme="minorHAnsi" w:hAnsiTheme="minorHAnsi"/>
          <w:sz w:val="20"/>
          <w:szCs w:val="20"/>
        </w:rPr>
        <w:t xml:space="preserve"> bezprzewodowo przekazują informację o położeniu skrzydła – czy jest zaryglowane, otwarte lub uchylone</w:t>
      </w:r>
      <w:r>
        <w:rPr>
          <w:rFonts w:asciiTheme="minorHAnsi" w:hAnsiTheme="minorHAnsi"/>
          <w:sz w:val="20"/>
          <w:szCs w:val="20"/>
        </w:rPr>
        <w:t xml:space="preserve"> – można to łatwo s</w:t>
      </w:r>
      <w:r w:rsidR="00EA3EE1" w:rsidRPr="00C61E07">
        <w:rPr>
          <w:rFonts w:asciiTheme="minorHAnsi" w:hAnsiTheme="minorHAnsi"/>
          <w:sz w:val="20"/>
          <w:szCs w:val="20"/>
        </w:rPr>
        <w:t>prawdzić w aplikacji.</w:t>
      </w:r>
    </w:p>
    <w:p w14:paraId="05F33653" w14:textId="0371D2EF" w:rsidR="00EA3EE1" w:rsidRPr="00EA3EE1" w:rsidRDefault="00EA3EE1" w:rsidP="00EA3EE1">
      <w:pPr>
        <w:spacing w:line="276" w:lineRule="auto"/>
        <w:rPr>
          <w:rFonts w:asciiTheme="minorHAnsi" w:hAnsiTheme="minorHAnsi"/>
          <w:sz w:val="20"/>
          <w:szCs w:val="20"/>
        </w:rPr>
      </w:pPr>
      <w:r w:rsidRPr="00C61E07">
        <w:rPr>
          <w:rFonts w:asciiTheme="minorHAnsi" w:hAnsiTheme="minorHAnsi"/>
          <w:sz w:val="20"/>
          <w:szCs w:val="20"/>
        </w:rPr>
        <w:t>Z kolei Roto E-</w:t>
      </w:r>
      <w:proofErr w:type="spellStart"/>
      <w:r w:rsidRPr="00C61E07">
        <w:rPr>
          <w:rFonts w:asciiTheme="minorHAnsi" w:hAnsiTheme="minorHAnsi"/>
          <w:sz w:val="20"/>
          <w:szCs w:val="20"/>
        </w:rPr>
        <w:t>Tec</w:t>
      </w:r>
      <w:proofErr w:type="spellEnd"/>
      <w:r w:rsidRPr="00C61E07">
        <w:rPr>
          <w:rFonts w:asciiTheme="minorHAnsi" w:hAnsiTheme="minorHAnsi"/>
          <w:sz w:val="20"/>
          <w:szCs w:val="20"/>
        </w:rPr>
        <w:t xml:space="preserve"> | Control umożliwia integrację z przewodowymi systemami monitoringu. Pozwala to dopasować rozwiązanie do wymagań konkretnej inwestycji, oczekiwanego poziomu zabezpieczeń oraz istniejącej instalacji w budynku</w:t>
      </w:r>
      <w:r w:rsidRPr="00EA3EE1">
        <w:rPr>
          <w:rFonts w:asciiTheme="minorHAnsi" w:hAnsiTheme="minorHAnsi"/>
          <w:sz w:val="20"/>
          <w:szCs w:val="20"/>
        </w:rPr>
        <w:t>.</w:t>
      </w:r>
    </w:p>
    <w:p w14:paraId="66BFF64A" w14:textId="77777777" w:rsidR="0055294B" w:rsidRDefault="0055294B" w:rsidP="00FA110B">
      <w:pPr>
        <w:spacing w:line="276" w:lineRule="auto"/>
        <w:rPr>
          <w:rFonts w:asciiTheme="minorHAnsi" w:hAnsiTheme="minorHAnsi"/>
          <w:b/>
          <w:bCs/>
          <w:sz w:val="20"/>
          <w:szCs w:val="20"/>
        </w:rPr>
      </w:pPr>
    </w:p>
    <w:p w14:paraId="57C5BB2A" w14:textId="25FC9A80" w:rsidR="00FA110B" w:rsidRPr="00FA110B" w:rsidRDefault="00FA110B" w:rsidP="00FA110B">
      <w:pPr>
        <w:spacing w:line="276" w:lineRule="auto"/>
        <w:rPr>
          <w:rFonts w:asciiTheme="minorHAnsi" w:hAnsiTheme="minorHAnsi"/>
          <w:b/>
          <w:bCs/>
          <w:sz w:val="20"/>
          <w:szCs w:val="20"/>
        </w:rPr>
      </w:pPr>
      <w:r w:rsidRPr="00FA110B">
        <w:rPr>
          <w:rFonts w:asciiTheme="minorHAnsi" w:hAnsiTheme="minorHAnsi"/>
          <w:b/>
          <w:bCs/>
          <w:sz w:val="20"/>
          <w:szCs w:val="20"/>
        </w:rPr>
        <w:t>Spójny design całej stolarki</w:t>
      </w:r>
    </w:p>
    <w:p w14:paraId="373FD8B7" w14:textId="7011D9C8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  <w:r w:rsidRPr="00FA110B">
        <w:rPr>
          <w:rFonts w:asciiTheme="minorHAnsi" w:hAnsiTheme="minorHAnsi"/>
          <w:sz w:val="20"/>
          <w:szCs w:val="20"/>
        </w:rPr>
        <w:t xml:space="preserve">Do drzwi przesuwnych </w:t>
      </w:r>
      <w:r w:rsidR="0055294B">
        <w:rPr>
          <w:rFonts w:asciiTheme="minorHAnsi" w:hAnsiTheme="minorHAnsi"/>
          <w:sz w:val="20"/>
          <w:szCs w:val="20"/>
        </w:rPr>
        <w:t xml:space="preserve">z systemem </w:t>
      </w:r>
      <w:r w:rsidRPr="00FA110B">
        <w:rPr>
          <w:rFonts w:asciiTheme="minorHAnsi" w:hAnsiTheme="minorHAnsi"/>
          <w:sz w:val="20"/>
          <w:szCs w:val="20"/>
        </w:rPr>
        <w:t xml:space="preserve">Roto Patio </w:t>
      </w:r>
      <w:proofErr w:type="spellStart"/>
      <w:r w:rsidRPr="00FA110B">
        <w:rPr>
          <w:rFonts w:asciiTheme="minorHAnsi" w:hAnsiTheme="minorHAnsi"/>
          <w:sz w:val="20"/>
          <w:szCs w:val="20"/>
        </w:rPr>
        <w:t>Alversa</w:t>
      </w:r>
      <w:proofErr w:type="spellEnd"/>
      <w:r w:rsidRPr="00FA110B">
        <w:rPr>
          <w:rFonts w:asciiTheme="minorHAnsi" w:hAnsiTheme="minorHAnsi"/>
          <w:sz w:val="20"/>
          <w:szCs w:val="20"/>
        </w:rPr>
        <w:t xml:space="preserve"> dostępne są klamki </w:t>
      </w:r>
      <w:r w:rsidR="0055294B">
        <w:rPr>
          <w:rFonts w:asciiTheme="minorHAnsi" w:hAnsiTheme="minorHAnsi"/>
          <w:sz w:val="20"/>
          <w:szCs w:val="20"/>
        </w:rPr>
        <w:t xml:space="preserve">stosowane </w:t>
      </w:r>
      <w:r w:rsidRPr="00FA110B">
        <w:rPr>
          <w:rFonts w:asciiTheme="minorHAnsi" w:hAnsiTheme="minorHAnsi"/>
          <w:sz w:val="20"/>
          <w:szCs w:val="20"/>
        </w:rPr>
        <w:t xml:space="preserve">w oknach </w:t>
      </w:r>
      <w:proofErr w:type="spellStart"/>
      <w:r w:rsidRPr="00FA110B">
        <w:rPr>
          <w:rFonts w:asciiTheme="minorHAnsi" w:hAnsiTheme="minorHAnsi"/>
          <w:sz w:val="20"/>
          <w:szCs w:val="20"/>
        </w:rPr>
        <w:t>rozwierno</w:t>
      </w:r>
      <w:proofErr w:type="spellEnd"/>
      <w:r w:rsidRPr="00FA110B">
        <w:rPr>
          <w:rFonts w:asciiTheme="minorHAnsi" w:hAnsiTheme="minorHAnsi"/>
          <w:sz w:val="20"/>
          <w:szCs w:val="20"/>
        </w:rPr>
        <w:t xml:space="preserve">-uchylnych. </w:t>
      </w:r>
      <w:r w:rsidR="0055294B">
        <w:rPr>
          <w:rFonts w:asciiTheme="minorHAnsi" w:hAnsiTheme="minorHAnsi"/>
          <w:sz w:val="20"/>
          <w:szCs w:val="20"/>
        </w:rPr>
        <w:t xml:space="preserve">Klienci mają do wyboru szeroką ofertę </w:t>
      </w:r>
      <w:r w:rsidR="00EA4239">
        <w:rPr>
          <w:rFonts w:asciiTheme="minorHAnsi" w:hAnsiTheme="minorHAnsi"/>
          <w:sz w:val="20"/>
          <w:szCs w:val="20"/>
        </w:rPr>
        <w:t xml:space="preserve">wariantów </w:t>
      </w:r>
      <w:r w:rsidR="0055294B">
        <w:rPr>
          <w:rFonts w:asciiTheme="minorHAnsi" w:hAnsiTheme="minorHAnsi"/>
          <w:sz w:val="20"/>
          <w:szCs w:val="20"/>
        </w:rPr>
        <w:t xml:space="preserve">i kolorów </w:t>
      </w:r>
      <w:r w:rsidRPr="00FA110B">
        <w:rPr>
          <w:rFonts w:asciiTheme="minorHAnsi" w:hAnsiTheme="minorHAnsi"/>
          <w:sz w:val="20"/>
          <w:szCs w:val="20"/>
        </w:rPr>
        <w:t xml:space="preserve">linii </w:t>
      </w:r>
      <w:r w:rsidR="00EA4239">
        <w:rPr>
          <w:rFonts w:asciiTheme="minorHAnsi" w:hAnsiTheme="minorHAnsi"/>
          <w:sz w:val="20"/>
          <w:szCs w:val="20"/>
        </w:rPr>
        <w:br/>
      </w:r>
      <w:r w:rsidRPr="00FA110B">
        <w:rPr>
          <w:rFonts w:asciiTheme="minorHAnsi" w:hAnsiTheme="minorHAnsi"/>
          <w:sz w:val="20"/>
          <w:szCs w:val="20"/>
        </w:rPr>
        <w:t xml:space="preserve">Roto Line i Roto Swing, a od jesieni 2026 roku również Roto </w:t>
      </w:r>
      <w:proofErr w:type="spellStart"/>
      <w:r w:rsidRPr="00FA110B">
        <w:rPr>
          <w:rFonts w:asciiTheme="minorHAnsi" w:hAnsiTheme="minorHAnsi"/>
          <w:sz w:val="20"/>
          <w:szCs w:val="20"/>
        </w:rPr>
        <w:t>Square</w:t>
      </w:r>
      <w:proofErr w:type="spellEnd"/>
      <w:r w:rsidRPr="00FA110B">
        <w:rPr>
          <w:rFonts w:asciiTheme="minorHAnsi" w:hAnsiTheme="minorHAnsi"/>
          <w:sz w:val="20"/>
          <w:szCs w:val="20"/>
        </w:rPr>
        <w:t>.</w:t>
      </w:r>
      <w:r w:rsidR="0055294B">
        <w:rPr>
          <w:rFonts w:asciiTheme="minorHAnsi" w:hAnsiTheme="minorHAnsi"/>
          <w:sz w:val="20"/>
          <w:szCs w:val="20"/>
        </w:rPr>
        <w:t xml:space="preserve"> </w:t>
      </w:r>
      <w:r w:rsidRPr="00FA110B">
        <w:rPr>
          <w:rFonts w:asciiTheme="minorHAnsi" w:hAnsiTheme="minorHAnsi"/>
          <w:sz w:val="20"/>
          <w:szCs w:val="20"/>
        </w:rPr>
        <w:t>Pozwala to zachować spójny wygląd stolarki w całym budynku</w:t>
      </w:r>
      <w:r w:rsidR="0055294B">
        <w:rPr>
          <w:rFonts w:asciiTheme="minorHAnsi" w:hAnsiTheme="minorHAnsi"/>
          <w:sz w:val="20"/>
          <w:szCs w:val="20"/>
        </w:rPr>
        <w:t>.</w:t>
      </w:r>
    </w:p>
    <w:p w14:paraId="2769C25E" w14:textId="77777777" w:rsidR="00FA110B" w:rsidRPr="00FA110B" w:rsidRDefault="00FA110B" w:rsidP="00FA110B">
      <w:pPr>
        <w:spacing w:line="276" w:lineRule="auto"/>
        <w:rPr>
          <w:rFonts w:asciiTheme="minorHAnsi" w:hAnsiTheme="minorHAnsi"/>
          <w:sz w:val="20"/>
          <w:szCs w:val="20"/>
        </w:rPr>
      </w:pPr>
    </w:p>
    <w:p w14:paraId="1F525A7B" w14:textId="43C325A7" w:rsidR="00FA110B" w:rsidRPr="00FA110B" w:rsidRDefault="0055294B" w:rsidP="00FA110B">
      <w:pPr>
        <w:spacing w:line="276" w:lineRule="auto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W</w:t>
      </w:r>
      <w:r w:rsidR="00FA110B" w:rsidRPr="00FA110B">
        <w:rPr>
          <w:rFonts w:asciiTheme="minorHAnsi" w:hAnsiTheme="minorHAnsi"/>
          <w:b/>
          <w:bCs/>
          <w:sz w:val="20"/>
          <w:szCs w:val="20"/>
        </w:rPr>
        <w:t xml:space="preserve">ięcej możliwości </w:t>
      </w:r>
      <w:r>
        <w:rPr>
          <w:rFonts w:asciiTheme="minorHAnsi" w:hAnsiTheme="minorHAnsi"/>
          <w:b/>
          <w:bCs/>
          <w:sz w:val="20"/>
          <w:szCs w:val="20"/>
        </w:rPr>
        <w:t>przy prostej</w:t>
      </w:r>
      <w:r w:rsidR="00FA110B" w:rsidRPr="00FA110B">
        <w:rPr>
          <w:rFonts w:asciiTheme="minorHAnsi" w:hAnsiTheme="minorHAnsi"/>
          <w:b/>
          <w:bCs/>
          <w:sz w:val="20"/>
          <w:szCs w:val="20"/>
        </w:rPr>
        <w:t xml:space="preserve"> produkcji</w:t>
      </w:r>
    </w:p>
    <w:p w14:paraId="1F9CEE27" w14:textId="221DD156" w:rsidR="00FA110B" w:rsidRPr="00FA110B" w:rsidRDefault="0055294B" w:rsidP="00FA110B">
      <w:pPr>
        <w:spacing w:line="276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System</w:t>
      </w:r>
      <w:r w:rsidR="00FA110B" w:rsidRPr="00FA110B">
        <w:rPr>
          <w:rFonts w:asciiTheme="minorHAnsi" w:hAnsiTheme="minorHAnsi"/>
          <w:sz w:val="20"/>
          <w:szCs w:val="20"/>
        </w:rPr>
        <w:t xml:space="preserve"> Roto Patio </w:t>
      </w:r>
      <w:proofErr w:type="spellStart"/>
      <w:r w:rsidR="00FA110B" w:rsidRPr="00FA110B">
        <w:rPr>
          <w:rFonts w:asciiTheme="minorHAnsi" w:hAnsiTheme="minorHAnsi"/>
          <w:sz w:val="20"/>
          <w:szCs w:val="20"/>
        </w:rPr>
        <w:t>Alversa</w:t>
      </w:r>
      <w:proofErr w:type="spellEnd"/>
      <w:r w:rsidR="00FA110B" w:rsidRPr="00FA110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umożliwia producentom</w:t>
      </w:r>
      <w:r w:rsidR="00FA110B" w:rsidRPr="00FA110B">
        <w:rPr>
          <w:rFonts w:asciiTheme="minorHAnsi" w:hAnsiTheme="minorHAnsi"/>
          <w:sz w:val="20"/>
          <w:szCs w:val="20"/>
        </w:rPr>
        <w:t xml:space="preserve"> budowania szerokiej oferty systemów przesuwnych bez zwiększania złożoności produkcji. Wspólne komponenty, jedna linia technologiczna i modułowa konstrukcja pozwalają dopasowywać produkt do różnych segmentów cenowych oraz wymagań inwestycji.</w:t>
      </w:r>
    </w:p>
    <w:p w14:paraId="6A40EDA3" w14:textId="36F8BA4C" w:rsidR="008B5974" w:rsidRPr="00FA110B" w:rsidRDefault="008B5974" w:rsidP="00FA110B">
      <w:pPr>
        <w:spacing w:line="276" w:lineRule="auto"/>
        <w:rPr>
          <w:rFonts w:asciiTheme="minorHAnsi" w:hAnsiTheme="minorHAnsi"/>
          <w:sz w:val="20"/>
          <w:szCs w:val="20"/>
        </w:rPr>
      </w:pPr>
    </w:p>
    <w:p w14:paraId="3656C5AE" w14:textId="77777777" w:rsidR="00FA110B" w:rsidRDefault="00FA110B" w:rsidP="008B5974">
      <w:pPr>
        <w:spacing w:line="276" w:lineRule="auto"/>
        <w:rPr>
          <w:rFonts w:asciiTheme="minorHAnsi" w:hAnsiTheme="minorHAnsi"/>
          <w:b/>
          <w:bCs/>
          <w:sz w:val="20"/>
          <w:szCs w:val="20"/>
        </w:rPr>
      </w:pPr>
    </w:p>
    <w:p w14:paraId="0A6ECFE4" w14:textId="5BC1D6B5" w:rsidR="008B5974" w:rsidRPr="00C7157A" w:rsidRDefault="008B5974" w:rsidP="008B5974">
      <w:pPr>
        <w:spacing w:line="276" w:lineRule="auto"/>
        <w:rPr>
          <w:rFonts w:asciiTheme="minorHAnsi" w:hAnsiTheme="minorHAnsi"/>
          <w:b/>
          <w:bCs/>
          <w:sz w:val="20"/>
          <w:szCs w:val="20"/>
        </w:rPr>
      </w:pPr>
      <w:r w:rsidRPr="00C7157A">
        <w:rPr>
          <w:rFonts w:asciiTheme="minorHAnsi" w:hAnsiTheme="minorHAnsi"/>
          <w:b/>
          <w:bCs/>
          <w:sz w:val="20"/>
          <w:szCs w:val="20"/>
        </w:rPr>
        <w:lastRenderedPageBreak/>
        <w:t>Zdjęcia:</w:t>
      </w:r>
    </w:p>
    <w:p w14:paraId="34B2C4C5" w14:textId="6F0A8F39" w:rsidR="00FA110B" w:rsidRPr="00C7157A" w:rsidRDefault="0055294B" w:rsidP="00FA110B">
      <w:pPr>
        <w:spacing w:line="276" w:lineRule="auto"/>
        <w:rPr>
          <w:bCs/>
          <w:szCs w:val="18"/>
        </w:rPr>
      </w:pPr>
      <w:r>
        <w:rPr>
          <w:b/>
          <w:noProof/>
        </w:rPr>
        <w:drawing>
          <wp:anchor distT="0" distB="0" distL="114300" distR="114300" simplePos="0" relativeHeight="251663360" behindDoc="0" locked="0" layoutInCell="1" allowOverlap="1" wp14:anchorId="0E2F37E1" wp14:editId="0325803C">
            <wp:simplePos x="0" y="0"/>
            <wp:positionH relativeFrom="margin">
              <wp:align>left</wp:align>
            </wp:positionH>
            <wp:positionV relativeFrom="paragraph">
              <wp:posOffset>158115</wp:posOffset>
            </wp:positionV>
            <wp:extent cx="4038600" cy="2275840"/>
            <wp:effectExtent l="0" t="0" r="0" b="0"/>
            <wp:wrapThrough wrapText="bothSides">
              <wp:wrapPolygon edited="0">
                <wp:start x="0" y="0"/>
                <wp:lineTo x="0" y="21335"/>
                <wp:lineTo x="21498" y="21335"/>
                <wp:lineTo x="21498" y="0"/>
                <wp:lineTo x="0" y="0"/>
              </wp:wrapPolygon>
            </wp:wrapThrough>
            <wp:docPr id="59237485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27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48A37A" w14:textId="2757D170" w:rsidR="00EA3EE1" w:rsidRPr="00C7157A" w:rsidRDefault="00EA3EE1" w:rsidP="00FA110B">
      <w:pPr>
        <w:spacing w:line="276" w:lineRule="auto"/>
      </w:pPr>
    </w:p>
    <w:p w14:paraId="49B9AF00" w14:textId="77777777" w:rsidR="00EA3EE1" w:rsidRPr="00C7157A" w:rsidRDefault="00EA3EE1" w:rsidP="00FA110B">
      <w:pPr>
        <w:spacing w:line="276" w:lineRule="auto"/>
      </w:pPr>
    </w:p>
    <w:p w14:paraId="637829D7" w14:textId="77777777" w:rsidR="00EA3EE1" w:rsidRPr="00C7157A" w:rsidRDefault="00EA3EE1" w:rsidP="00FA110B">
      <w:pPr>
        <w:spacing w:line="276" w:lineRule="auto"/>
      </w:pPr>
    </w:p>
    <w:p w14:paraId="163CBF57" w14:textId="77777777" w:rsidR="00EA3EE1" w:rsidRPr="00C7157A" w:rsidRDefault="00EA3EE1" w:rsidP="00FA110B">
      <w:pPr>
        <w:spacing w:line="276" w:lineRule="auto"/>
      </w:pPr>
    </w:p>
    <w:p w14:paraId="1890B03F" w14:textId="77777777" w:rsidR="00EA3EE1" w:rsidRPr="00C7157A" w:rsidRDefault="00EA3EE1" w:rsidP="00FA110B">
      <w:pPr>
        <w:spacing w:line="276" w:lineRule="auto"/>
      </w:pPr>
    </w:p>
    <w:p w14:paraId="2A2CE13F" w14:textId="77777777" w:rsidR="00EA3EE1" w:rsidRPr="00C7157A" w:rsidRDefault="00EA3EE1" w:rsidP="00FA110B">
      <w:pPr>
        <w:spacing w:line="276" w:lineRule="auto"/>
      </w:pPr>
    </w:p>
    <w:p w14:paraId="5F131931" w14:textId="77777777" w:rsidR="00EA3EE1" w:rsidRPr="00C7157A" w:rsidRDefault="00EA3EE1" w:rsidP="00FA110B">
      <w:pPr>
        <w:spacing w:line="276" w:lineRule="auto"/>
      </w:pPr>
    </w:p>
    <w:p w14:paraId="5B314557" w14:textId="77777777" w:rsidR="00EA3EE1" w:rsidRPr="00C7157A" w:rsidRDefault="00EA3EE1" w:rsidP="00FA110B">
      <w:pPr>
        <w:spacing w:line="276" w:lineRule="auto"/>
      </w:pPr>
    </w:p>
    <w:p w14:paraId="3F02D4A8" w14:textId="77777777" w:rsidR="00EA3EE1" w:rsidRPr="00C7157A" w:rsidRDefault="00EA3EE1" w:rsidP="00FA110B">
      <w:pPr>
        <w:spacing w:line="276" w:lineRule="auto"/>
      </w:pPr>
    </w:p>
    <w:p w14:paraId="5842E2D2" w14:textId="77777777" w:rsidR="00EA3EE1" w:rsidRDefault="00EA3EE1" w:rsidP="00FA110B">
      <w:pPr>
        <w:spacing w:line="276" w:lineRule="auto"/>
      </w:pPr>
    </w:p>
    <w:p w14:paraId="0EF32F68" w14:textId="77777777" w:rsidR="0055294B" w:rsidRDefault="0055294B" w:rsidP="00FA110B">
      <w:pPr>
        <w:spacing w:line="276" w:lineRule="auto"/>
      </w:pPr>
    </w:p>
    <w:p w14:paraId="7CED77A1" w14:textId="77777777" w:rsidR="0055294B" w:rsidRPr="00C7157A" w:rsidRDefault="0055294B" w:rsidP="00FA110B">
      <w:pPr>
        <w:spacing w:line="276" w:lineRule="auto"/>
      </w:pPr>
    </w:p>
    <w:p w14:paraId="17E4DA80" w14:textId="14A5A09A" w:rsidR="00C61E07" w:rsidRPr="0055294B" w:rsidRDefault="00EA3EE1" w:rsidP="00C61E07">
      <w:pPr>
        <w:spacing w:line="276" w:lineRule="auto"/>
        <w:rPr>
          <w:rFonts w:ascii="Arial" w:hAnsi="Arial" w:cs="Arial"/>
          <w:sz w:val="18"/>
          <w:szCs w:val="18"/>
        </w:rPr>
      </w:pPr>
      <w:r w:rsidRPr="0055294B">
        <w:rPr>
          <w:rFonts w:ascii="Arial" w:hAnsi="Arial" w:cs="Arial"/>
          <w:sz w:val="18"/>
          <w:szCs w:val="18"/>
        </w:rPr>
        <w:t xml:space="preserve">Wariant okucia Roto Patio </w:t>
      </w:r>
      <w:proofErr w:type="spellStart"/>
      <w:r w:rsidRPr="0055294B">
        <w:rPr>
          <w:rFonts w:ascii="Arial" w:hAnsi="Arial" w:cs="Arial"/>
          <w:sz w:val="18"/>
          <w:szCs w:val="18"/>
        </w:rPr>
        <w:t>Alversa</w:t>
      </w:r>
      <w:proofErr w:type="spellEnd"/>
      <w:r w:rsidRPr="0055294B">
        <w:rPr>
          <w:rFonts w:ascii="Arial" w:hAnsi="Arial" w:cs="Arial"/>
          <w:sz w:val="18"/>
          <w:szCs w:val="18"/>
        </w:rPr>
        <w:t xml:space="preserve"> | PS umożliwia wykonanie ekonomicznych drzwi równolegle-przesuwnych, które można wyposażyć w funkcję mikrowentylacji. </w:t>
      </w:r>
      <w:r w:rsidR="00C61E07" w:rsidRPr="0055294B">
        <w:rPr>
          <w:rFonts w:ascii="Arial" w:hAnsi="Arial" w:cs="Arial"/>
          <w:sz w:val="18"/>
          <w:szCs w:val="18"/>
        </w:rPr>
        <w:t>Wysoka trwałość i intuicyjna obsługa sprawiają, że rozwiązanie doskonale sprawdza się w przestrzeniach publicznych.</w:t>
      </w:r>
      <w:r w:rsidR="0055294B">
        <w:rPr>
          <w:rFonts w:ascii="Arial" w:hAnsi="Arial" w:cs="Arial"/>
          <w:sz w:val="18"/>
          <w:szCs w:val="18"/>
        </w:rPr>
        <w:t xml:space="preserve"> Fot. Roto</w:t>
      </w:r>
    </w:p>
    <w:p w14:paraId="11272C2E" w14:textId="4AF40B46" w:rsidR="00FA110B" w:rsidRPr="0055294B" w:rsidRDefault="0055294B" w:rsidP="00FA110B">
      <w:pPr>
        <w:spacing w:line="276" w:lineRule="auto"/>
        <w:rPr>
          <w:rFonts w:ascii="Arial" w:hAnsi="Arial" w:cs="Arial"/>
          <w:color w:val="000000" w:themeColor="text1"/>
          <w:sz w:val="18"/>
          <w:szCs w:val="18"/>
        </w:rPr>
      </w:pPr>
      <w:r>
        <w:rPr>
          <w:b/>
          <w:noProof/>
        </w:rPr>
        <w:drawing>
          <wp:anchor distT="0" distB="0" distL="114300" distR="114300" simplePos="0" relativeHeight="251665408" behindDoc="0" locked="0" layoutInCell="1" allowOverlap="1" wp14:anchorId="6A026CD6" wp14:editId="0F61505A">
            <wp:simplePos x="0" y="0"/>
            <wp:positionH relativeFrom="margin">
              <wp:align>left</wp:align>
            </wp:positionH>
            <wp:positionV relativeFrom="paragraph">
              <wp:posOffset>74295</wp:posOffset>
            </wp:positionV>
            <wp:extent cx="4029075" cy="2690495"/>
            <wp:effectExtent l="0" t="0" r="9525" b="0"/>
            <wp:wrapThrough wrapText="bothSides">
              <wp:wrapPolygon edited="0">
                <wp:start x="0" y="0"/>
                <wp:lineTo x="0" y="21411"/>
                <wp:lineTo x="21549" y="21411"/>
                <wp:lineTo x="21549" y="0"/>
                <wp:lineTo x="0" y="0"/>
              </wp:wrapPolygon>
            </wp:wrapThrough>
            <wp:docPr id="953028528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69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D699CF" w14:textId="511C6FA6" w:rsidR="00FA110B" w:rsidRPr="00C61E07" w:rsidRDefault="00FA110B" w:rsidP="00FA110B">
      <w:pPr>
        <w:spacing w:line="276" w:lineRule="auto"/>
        <w:rPr>
          <w:rFonts w:cs="Calibri Light"/>
          <w:bCs/>
          <w:color w:val="000000" w:themeColor="text1"/>
        </w:rPr>
      </w:pPr>
    </w:p>
    <w:p w14:paraId="11D75D6A" w14:textId="77777777" w:rsidR="00FA110B" w:rsidRPr="00C61E07" w:rsidRDefault="00FA110B" w:rsidP="00FA110B">
      <w:pPr>
        <w:spacing w:line="276" w:lineRule="auto"/>
        <w:rPr>
          <w:rFonts w:cs="Calibri Light"/>
          <w:bCs/>
          <w:color w:val="000000" w:themeColor="text1"/>
        </w:rPr>
      </w:pPr>
    </w:p>
    <w:p w14:paraId="0E275C5D" w14:textId="7842E0CD" w:rsidR="00FA110B" w:rsidRPr="00C61E07" w:rsidRDefault="00FA110B" w:rsidP="00FA110B">
      <w:pPr>
        <w:spacing w:line="276" w:lineRule="auto"/>
        <w:rPr>
          <w:rFonts w:cs="Calibri Light"/>
          <w:bCs/>
          <w:color w:val="000000" w:themeColor="text1"/>
          <w:szCs w:val="18"/>
        </w:rPr>
      </w:pPr>
    </w:p>
    <w:p w14:paraId="170F1FBF" w14:textId="3B812825" w:rsidR="00FA110B" w:rsidRPr="00C61E07" w:rsidRDefault="00FA110B" w:rsidP="00FA110B">
      <w:pPr>
        <w:spacing w:line="276" w:lineRule="auto"/>
        <w:rPr>
          <w:b/>
          <w:bCs/>
        </w:rPr>
      </w:pPr>
    </w:p>
    <w:p w14:paraId="3A41B290" w14:textId="5962FFF1" w:rsidR="00FA110B" w:rsidRPr="00C61E07" w:rsidRDefault="00FA110B" w:rsidP="00FA110B">
      <w:pPr>
        <w:spacing w:line="276" w:lineRule="auto"/>
        <w:rPr>
          <w:b/>
          <w:bCs/>
        </w:rPr>
      </w:pPr>
    </w:p>
    <w:p w14:paraId="056BFF6E" w14:textId="65CB10AD" w:rsidR="00FA110B" w:rsidRPr="00C61E07" w:rsidRDefault="00FA110B" w:rsidP="00FA110B">
      <w:pPr>
        <w:spacing w:line="276" w:lineRule="auto"/>
        <w:rPr>
          <w:b/>
          <w:bCs/>
        </w:rPr>
      </w:pPr>
    </w:p>
    <w:p w14:paraId="1B32CC85" w14:textId="78ED4A70" w:rsidR="00FA110B" w:rsidRPr="00C61E07" w:rsidRDefault="00FA110B" w:rsidP="00FA110B">
      <w:pPr>
        <w:spacing w:line="276" w:lineRule="auto"/>
        <w:rPr>
          <w:b/>
          <w:bCs/>
        </w:rPr>
      </w:pPr>
    </w:p>
    <w:p w14:paraId="06DCCE94" w14:textId="36626021" w:rsidR="00FA110B" w:rsidRPr="00C61E07" w:rsidRDefault="00FA110B" w:rsidP="00FA110B">
      <w:pPr>
        <w:spacing w:line="276" w:lineRule="auto"/>
        <w:rPr>
          <w:b/>
          <w:bCs/>
        </w:rPr>
      </w:pPr>
    </w:p>
    <w:p w14:paraId="5FEDC973" w14:textId="1122B5D5" w:rsidR="00FA110B" w:rsidRPr="00C61E07" w:rsidRDefault="00FA110B" w:rsidP="00FA110B">
      <w:pPr>
        <w:spacing w:line="276" w:lineRule="auto"/>
        <w:rPr>
          <w:b/>
          <w:bCs/>
        </w:rPr>
      </w:pPr>
    </w:p>
    <w:p w14:paraId="405617C5" w14:textId="46FD531E" w:rsidR="00FA110B" w:rsidRPr="00C61E07" w:rsidRDefault="00FA110B" w:rsidP="00FA110B">
      <w:pPr>
        <w:spacing w:line="276" w:lineRule="auto"/>
        <w:rPr>
          <w:b/>
          <w:bCs/>
        </w:rPr>
      </w:pPr>
    </w:p>
    <w:p w14:paraId="41DAB5FC" w14:textId="77777777" w:rsidR="00FA110B" w:rsidRPr="00C61E07" w:rsidRDefault="00FA110B" w:rsidP="00FA110B">
      <w:pPr>
        <w:spacing w:line="276" w:lineRule="auto"/>
        <w:rPr>
          <w:b/>
          <w:bCs/>
        </w:rPr>
      </w:pPr>
    </w:p>
    <w:p w14:paraId="7E846114" w14:textId="40971087" w:rsidR="00FA110B" w:rsidRPr="00C61E07" w:rsidRDefault="00FA110B" w:rsidP="00FA110B">
      <w:pPr>
        <w:spacing w:line="276" w:lineRule="auto"/>
        <w:rPr>
          <w:b/>
          <w:bCs/>
        </w:rPr>
      </w:pPr>
    </w:p>
    <w:p w14:paraId="378D48FB" w14:textId="44937C98" w:rsidR="00FA110B" w:rsidRPr="00C61E07" w:rsidRDefault="00FA110B" w:rsidP="00FA110B">
      <w:pPr>
        <w:spacing w:line="276" w:lineRule="auto"/>
        <w:rPr>
          <w:b/>
          <w:bCs/>
        </w:rPr>
      </w:pPr>
    </w:p>
    <w:p w14:paraId="4235A3D1" w14:textId="3186D607" w:rsidR="00FA110B" w:rsidRPr="00C61E07" w:rsidRDefault="00FA110B" w:rsidP="00FA110B">
      <w:pPr>
        <w:spacing w:line="276" w:lineRule="auto"/>
        <w:rPr>
          <w:bCs/>
          <w:szCs w:val="18"/>
        </w:rPr>
      </w:pPr>
    </w:p>
    <w:p w14:paraId="1EDA7294" w14:textId="0F3463E7" w:rsidR="00FA110B" w:rsidRPr="0055294B" w:rsidRDefault="00C61E07" w:rsidP="00FA110B">
      <w:pPr>
        <w:spacing w:line="276" w:lineRule="auto"/>
        <w:rPr>
          <w:rFonts w:ascii="Arial" w:hAnsi="Arial" w:cs="Arial"/>
          <w:bCs/>
          <w:sz w:val="18"/>
          <w:szCs w:val="18"/>
        </w:rPr>
      </w:pPr>
      <w:r w:rsidRPr="0055294B">
        <w:rPr>
          <w:rFonts w:ascii="Arial" w:hAnsi="Arial" w:cs="Arial"/>
          <w:bCs/>
          <w:sz w:val="18"/>
          <w:szCs w:val="18"/>
        </w:rPr>
        <w:t>Rozwiązania przewodowe, takie jak Roto E-</w:t>
      </w:r>
      <w:proofErr w:type="spellStart"/>
      <w:r w:rsidRPr="0055294B">
        <w:rPr>
          <w:rFonts w:ascii="Arial" w:hAnsi="Arial" w:cs="Arial"/>
          <w:bCs/>
          <w:sz w:val="18"/>
          <w:szCs w:val="18"/>
        </w:rPr>
        <w:t>Tec</w:t>
      </w:r>
      <w:proofErr w:type="spellEnd"/>
      <w:r w:rsidRPr="0055294B">
        <w:rPr>
          <w:rFonts w:ascii="Arial" w:hAnsi="Arial" w:cs="Arial"/>
          <w:bCs/>
          <w:sz w:val="18"/>
          <w:szCs w:val="18"/>
        </w:rPr>
        <w:t xml:space="preserve"> Control </w:t>
      </w:r>
      <w:r w:rsidR="0055294B">
        <w:rPr>
          <w:rFonts w:ascii="Arial" w:hAnsi="Arial" w:cs="Arial"/>
          <w:bCs/>
          <w:sz w:val="18"/>
          <w:szCs w:val="18"/>
        </w:rPr>
        <w:t>i bezprzewodowe</w:t>
      </w:r>
      <w:r w:rsidRPr="0055294B">
        <w:rPr>
          <w:rFonts w:ascii="Arial" w:hAnsi="Arial" w:cs="Arial"/>
          <w:bCs/>
          <w:sz w:val="18"/>
          <w:szCs w:val="18"/>
        </w:rPr>
        <w:t xml:space="preserve"> Roto Com-</w:t>
      </w:r>
      <w:proofErr w:type="spellStart"/>
      <w:r w:rsidRPr="0055294B">
        <w:rPr>
          <w:rFonts w:ascii="Arial" w:hAnsi="Arial" w:cs="Arial"/>
          <w:bCs/>
          <w:sz w:val="18"/>
          <w:szCs w:val="18"/>
        </w:rPr>
        <w:t>Tec</w:t>
      </w:r>
      <w:proofErr w:type="spellEnd"/>
      <w:r w:rsidRPr="0055294B">
        <w:rPr>
          <w:rFonts w:ascii="Arial" w:hAnsi="Arial" w:cs="Arial"/>
          <w:bCs/>
          <w:sz w:val="18"/>
          <w:szCs w:val="18"/>
        </w:rPr>
        <w:t xml:space="preserve"> przekazują informacje o stanie otwarcia, a protokół </w:t>
      </w:r>
      <w:proofErr w:type="spellStart"/>
      <w:r w:rsidRPr="0055294B">
        <w:rPr>
          <w:rFonts w:ascii="Arial" w:hAnsi="Arial" w:cs="Arial"/>
          <w:bCs/>
          <w:sz w:val="18"/>
          <w:szCs w:val="18"/>
        </w:rPr>
        <w:t>EnOcean</w:t>
      </w:r>
      <w:proofErr w:type="spellEnd"/>
      <w:r w:rsidRPr="0055294B">
        <w:rPr>
          <w:rFonts w:ascii="Arial" w:hAnsi="Arial" w:cs="Arial"/>
          <w:bCs/>
          <w:sz w:val="18"/>
          <w:szCs w:val="18"/>
        </w:rPr>
        <w:t xml:space="preserve"> umożliwia ich integrację z systemami Smart Home.</w:t>
      </w:r>
      <w:r w:rsidR="0055294B">
        <w:rPr>
          <w:rFonts w:ascii="Arial" w:hAnsi="Arial" w:cs="Arial"/>
          <w:bCs/>
          <w:sz w:val="18"/>
          <w:szCs w:val="18"/>
        </w:rPr>
        <w:t xml:space="preserve"> Fot. Roto</w:t>
      </w:r>
    </w:p>
    <w:p w14:paraId="3D6A4F96" w14:textId="285813E3" w:rsidR="00FA110B" w:rsidRPr="0055294B" w:rsidRDefault="00FA110B" w:rsidP="00FA110B">
      <w:pPr>
        <w:spacing w:line="276" w:lineRule="auto"/>
        <w:rPr>
          <w:rFonts w:ascii="Arial" w:hAnsi="Arial" w:cs="Arial"/>
          <w:bCs/>
          <w:sz w:val="18"/>
          <w:szCs w:val="18"/>
        </w:rPr>
      </w:pPr>
    </w:p>
    <w:p w14:paraId="327C13B2" w14:textId="1AEA7ED4" w:rsidR="00FA110B" w:rsidRPr="0055294B" w:rsidRDefault="00FA110B" w:rsidP="00FA110B">
      <w:pPr>
        <w:spacing w:line="276" w:lineRule="auto"/>
        <w:rPr>
          <w:rFonts w:ascii="Arial" w:hAnsi="Arial" w:cs="Arial"/>
          <w:bCs/>
          <w:sz w:val="18"/>
          <w:szCs w:val="18"/>
        </w:rPr>
      </w:pPr>
    </w:p>
    <w:p w14:paraId="0CAAFE9D" w14:textId="77777777" w:rsidR="00C61E07" w:rsidRDefault="00C61E07" w:rsidP="00C61E07">
      <w:pPr>
        <w:spacing w:line="276" w:lineRule="auto"/>
        <w:rPr>
          <w:lang w:eastAsia="pl-PL"/>
        </w:rPr>
      </w:pPr>
      <w:r w:rsidRPr="00C61E07">
        <w:rPr>
          <w:noProof/>
          <w:lang w:val="de-DE"/>
        </w:rPr>
        <w:lastRenderedPageBreak/>
        <w:drawing>
          <wp:anchor distT="0" distB="0" distL="114300" distR="114300" simplePos="0" relativeHeight="251661312" behindDoc="0" locked="0" layoutInCell="1" allowOverlap="1" wp14:anchorId="211DBA69" wp14:editId="480A153C">
            <wp:simplePos x="0" y="0"/>
            <wp:positionH relativeFrom="column">
              <wp:posOffset>42545</wp:posOffset>
            </wp:positionH>
            <wp:positionV relativeFrom="paragraph">
              <wp:posOffset>34290</wp:posOffset>
            </wp:positionV>
            <wp:extent cx="3602355" cy="2395220"/>
            <wp:effectExtent l="0" t="0" r="0" b="5080"/>
            <wp:wrapTopAndBottom/>
            <wp:docPr id="379618196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618196" name="Grafik 37961819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395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E07">
        <w:rPr>
          <w:lang w:eastAsia="pl-PL"/>
        </w:rPr>
        <w:t xml:space="preserve"> </w:t>
      </w:r>
    </w:p>
    <w:p w14:paraId="503FE7C1" w14:textId="0CC85526" w:rsidR="00C61E07" w:rsidRPr="0055294B" w:rsidRDefault="00C61E07" w:rsidP="00C61E07">
      <w:pPr>
        <w:spacing w:line="276" w:lineRule="auto"/>
        <w:rPr>
          <w:rFonts w:ascii="Arial" w:hAnsi="Arial" w:cs="Arial"/>
          <w:sz w:val="18"/>
          <w:szCs w:val="18"/>
        </w:rPr>
      </w:pPr>
      <w:r w:rsidRPr="0055294B">
        <w:rPr>
          <w:rFonts w:ascii="Arial" w:hAnsi="Arial" w:cs="Arial"/>
          <w:sz w:val="18"/>
          <w:szCs w:val="18"/>
        </w:rPr>
        <w:t xml:space="preserve">Modułowa konstrukcja Roto Patio </w:t>
      </w:r>
      <w:proofErr w:type="spellStart"/>
      <w:r w:rsidRPr="0055294B">
        <w:rPr>
          <w:rFonts w:ascii="Arial" w:hAnsi="Arial" w:cs="Arial"/>
          <w:sz w:val="18"/>
          <w:szCs w:val="18"/>
        </w:rPr>
        <w:t>Alversa</w:t>
      </w:r>
      <w:proofErr w:type="spellEnd"/>
      <w:r w:rsidRPr="0055294B">
        <w:rPr>
          <w:rFonts w:ascii="Arial" w:hAnsi="Arial" w:cs="Arial"/>
          <w:sz w:val="18"/>
          <w:szCs w:val="18"/>
        </w:rPr>
        <w:t xml:space="preserve"> upraszcza produkcję, montaż, magazynowanie i logistykę. Na jednej linii można produkować </w:t>
      </w:r>
      <w:r w:rsidR="0055294B">
        <w:rPr>
          <w:rFonts w:ascii="Arial" w:hAnsi="Arial" w:cs="Arial"/>
          <w:sz w:val="18"/>
          <w:szCs w:val="18"/>
        </w:rPr>
        <w:t>różne warianty</w:t>
      </w:r>
      <w:r w:rsidRPr="0055294B">
        <w:rPr>
          <w:rFonts w:ascii="Arial" w:hAnsi="Arial" w:cs="Arial"/>
          <w:sz w:val="18"/>
          <w:szCs w:val="18"/>
        </w:rPr>
        <w:t>, wykorzystując wiele wspólnych komponentów. Wyższy komfort obsługi, wentylacji lub ochrony antywłamaniowej wymaga jedynie kilku dodatkowych elementów.</w:t>
      </w:r>
      <w:r w:rsidR="0055294B">
        <w:rPr>
          <w:rFonts w:ascii="Arial" w:hAnsi="Arial" w:cs="Arial"/>
          <w:sz w:val="18"/>
          <w:szCs w:val="18"/>
        </w:rPr>
        <w:t xml:space="preserve"> Fot. Roto</w:t>
      </w:r>
    </w:p>
    <w:p w14:paraId="6CFA76B0" w14:textId="3EAAA9AF" w:rsidR="00FA110B" w:rsidRPr="0055294B" w:rsidRDefault="00FA110B" w:rsidP="00FA110B">
      <w:pPr>
        <w:spacing w:line="276" w:lineRule="auto"/>
        <w:rPr>
          <w:rFonts w:ascii="Arial" w:hAnsi="Arial" w:cs="Arial"/>
          <w:sz w:val="18"/>
          <w:szCs w:val="18"/>
        </w:rPr>
      </w:pPr>
    </w:p>
    <w:p w14:paraId="5FA83585" w14:textId="77777777" w:rsidR="00FA110B" w:rsidRPr="0055294B" w:rsidRDefault="00FA110B" w:rsidP="00FA110B">
      <w:pPr>
        <w:spacing w:line="276" w:lineRule="auto"/>
        <w:rPr>
          <w:rFonts w:ascii="Arial" w:hAnsi="Arial" w:cs="Arial"/>
          <w:b/>
          <w:bCs/>
          <w:sz w:val="18"/>
          <w:szCs w:val="18"/>
        </w:rPr>
      </w:pPr>
    </w:p>
    <w:p w14:paraId="531A2B9F" w14:textId="77777777" w:rsidR="00FA110B" w:rsidRPr="00C61E07" w:rsidRDefault="00FA110B" w:rsidP="00FA110B">
      <w:pPr>
        <w:spacing w:line="276" w:lineRule="auto"/>
        <w:rPr>
          <w:color w:val="000000" w:themeColor="text1"/>
        </w:rPr>
      </w:pPr>
    </w:p>
    <w:p w14:paraId="2E0859B7" w14:textId="77777777" w:rsidR="00FA110B" w:rsidRPr="00C61E07" w:rsidRDefault="00FA110B" w:rsidP="00FA110B">
      <w:pPr>
        <w:spacing w:line="276" w:lineRule="auto"/>
        <w:rPr>
          <w:color w:val="000000" w:themeColor="text1"/>
        </w:rPr>
      </w:pPr>
    </w:p>
    <w:p w14:paraId="4ED03DE6" w14:textId="77777777" w:rsidR="00FA110B" w:rsidRPr="00C61E07" w:rsidRDefault="00FA110B" w:rsidP="00FA110B">
      <w:pPr>
        <w:spacing w:line="276" w:lineRule="auto"/>
        <w:rPr>
          <w:b/>
          <w:bCs/>
          <w:color w:val="000000"/>
          <w:szCs w:val="18"/>
        </w:rPr>
      </w:pPr>
    </w:p>
    <w:p w14:paraId="25E36EC8" w14:textId="0C60A6FC" w:rsidR="00FA110B" w:rsidRPr="00C61E07" w:rsidRDefault="00FA110B" w:rsidP="00FA110B">
      <w:pPr>
        <w:spacing w:line="276" w:lineRule="auto"/>
        <w:rPr>
          <w:b/>
          <w:bCs/>
        </w:rPr>
      </w:pPr>
    </w:p>
    <w:p w14:paraId="32E81ECA" w14:textId="77777777" w:rsidR="008B5974" w:rsidRPr="00C61E07" w:rsidRDefault="008B5974" w:rsidP="00221286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color w:val="000000" w:themeColor="text1"/>
          <w:sz w:val="20"/>
          <w:szCs w:val="20"/>
        </w:rPr>
      </w:pPr>
    </w:p>
    <w:p w14:paraId="67F737FB" w14:textId="57E97987" w:rsidR="001D30CB" w:rsidRPr="00221286" w:rsidRDefault="001D30CB" w:rsidP="00221286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color w:val="000000" w:themeColor="text1"/>
          <w:sz w:val="20"/>
          <w:szCs w:val="20"/>
          <w:lang w:val="de-DE"/>
        </w:rPr>
      </w:pPr>
      <w:r w:rsidRPr="00221286">
        <w:rPr>
          <w:rFonts w:asciiTheme="minorHAnsi" w:hAnsiTheme="minorHAnsi"/>
          <w:b/>
          <w:bCs/>
          <w:color w:val="000000" w:themeColor="text1"/>
          <w:sz w:val="20"/>
          <w:szCs w:val="20"/>
          <w:lang w:val="de-DE"/>
        </w:rPr>
        <w:t>xxx</w:t>
      </w:r>
    </w:p>
    <w:p w14:paraId="6EA687AB" w14:textId="77777777" w:rsidR="001D30CB" w:rsidRPr="00221286" w:rsidRDefault="001D30CB" w:rsidP="00221286">
      <w:pPr>
        <w:tabs>
          <w:tab w:val="left" w:pos="6803"/>
        </w:tabs>
        <w:adjustRightInd w:val="0"/>
        <w:spacing w:before="240" w:line="276" w:lineRule="auto"/>
        <w:contextualSpacing/>
        <w:rPr>
          <w:rFonts w:asciiTheme="minorHAnsi" w:hAnsiTheme="minorHAnsi" w:cs="Arial"/>
          <w:b/>
          <w:color w:val="000000" w:themeColor="text1"/>
          <w:sz w:val="20"/>
          <w:szCs w:val="20"/>
        </w:rPr>
      </w:pPr>
      <w:r w:rsidRPr="00221286">
        <w:rPr>
          <w:rFonts w:asciiTheme="minorHAnsi" w:hAnsiTheme="minorHAnsi" w:cs="Arial"/>
          <w:b/>
          <w:color w:val="000000" w:themeColor="text1"/>
          <w:sz w:val="20"/>
          <w:szCs w:val="20"/>
        </w:rPr>
        <w:t>Informacje dla mediów:</w:t>
      </w:r>
    </w:p>
    <w:p w14:paraId="05AFA110" w14:textId="77777777" w:rsidR="001D30CB" w:rsidRPr="00221286" w:rsidRDefault="001D30CB" w:rsidP="00221286">
      <w:pPr>
        <w:tabs>
          <w:tab w:val="left" w:pos="6803"/>
        </w:tabs>
        <w:adjustRightInd w:val="0"/>
        <w:spacing w:before="240" w:line="276" w:lineRule="auto"/>
        <w:contextualSpacing/>
        <w:rPr>
          <w:rStyle w:val="Hipercze"/>
          <w:rFonts w:asciiTheme="minorHAnsi" w:hAnsiTheme="minorHAnsi" w:cs="Arial"/>
          <w:color w:val="000000" w:themeColor="text1"/>
          <w:sz w:val="20"/>
          <w:szCs w:val="20"/>
          <w:u w:val="none"/>
        </w:rPr>
      </w:pPr>
      <w:r w:rsidRPr="00221286">
        <w:rPr>
          <w:rFonts w:asciiTheme="minorHAnsi" w:hAnsiTheme="minorHAnsi" w:cs="Arial"/>
          <w:color w:val="000000" w:themeColor="text1"/>
          <w:sz w:val="20"/>
          <w:szCs w:val="20"/>
        </w:rPr>
        <w:t xml:space="preserve">Roto Frank Okucia Budowlane Sp. z o.o. z siedzibą w Warszawie, utworzona w 1995 roku, jest dystrybutorem systemów okuć okiennych i drzwiowych Roto Frank AG na terenie Europy Północno-Wschodniej: Polski, Ukrainy, Litwy, Łotwy i Estonii. Asortyment Roto obejmuje okucia i klamki do okien i drzwi </w:t>
      </w:r>
      <w:proofErr w:type="spellStart"/>
      <w:r w:rsidRPr="00221286">
        <w:rPr>
          <w:rFonts w:asciiTheme="minorHAnsi" w:hAnsiTheme="minorHAnsi" w:cs="Arial"/>
          <w:color w:val="000000" w:themeColor="text1"/>
          <w:sz w:val="20"/>
          <w:szCs w:val="20"/>
        </w:rPr>
        <w:t>rozwierno</w:t>
      </w:r>
      <w:proofErr w:type="spellEnd"/>
      <w:r w:rsidRPr="00221286">
        <w:rPr>
          <w:rFonts w:asciiTheme="minorHAnsi" w:hAnsiTheme="minorHAnsi" w:cs="Arial"/>
          <w:color w:val="000000" w:themeColor="text1"/>
          <w:sz w:val="20"/>
          <w:szCs w:val="20"/>
        </w:rPr>
        <w:t xml:space="preserve">-uchylnych, przesuwnych, harmonijkowych, a także zamki, zawiasy i progi, akcesoria do szklenia oraz elektroniczne wyposażenie dodatkowe. Ponad 8000 artykułów z gamy różnych rozwiązań łączy bezpieczeństwo, zarządzanie energią i komfort w budynkach. Innowacyjne niezawodne okucia produkowane są w 18 zakładach Roto na całym świecie Grupa Roto Frank, której początki sięgają 1935 roku, jest światowym liderem w produkcji okuć do systemów </w:t>
      </w:r>
      <w:proofErr w:type="spellStart"/>
      <w:r w:rsidRPr="00221286">
        <w:rPr>
          <w:rFonts w:asciiTheme="minorHAnsi" w:hAnsiTheme="minorHAnsi" w:cs="Arial"/>
          <w:color w:val="000000" w:themeColor="text1"/>
          <w:sz w:val="20"/>
          <w:szCs w:val="20"/>
        </w:rPr>
        <w:t>rozwierno</w:t>
      </w:r>
      <w:proofErr w:type="spellEnd"/>
      <w:r w:rsidRPr="00221286">
        <w:rPr>
          <w:rFonts w:asciiTheme="minorHAnsi" w:hAnsiTheme="minorHAnsi" w:cs="Arial"/>
          <w:color w:val="000000" w:themeColor="text1"/>
          <w:sz w:val="20"/>
          <w:szCs w:val="20"/>
        </w:rPr>
        <w:t xml:space="preserve">-uchylnych, oraz producentem okien dachowych – reprezentowanym w Polsce przez drugą spółkę Roto Okna Dachowe. Więcej informacji można znaleźć na stronie internetowej: </w:t>
      </w:r>
      <w:r w:rsidRPr="00221286">
        <w:rPr>
          <w:rFonts w:asciiTheme="minorHAnsi" w:hAnsiTheme="minorHAnsi" w:cs="Arial"/>
          <w:color w:val="000000" w:themeColor="text1"/>
          <w:sz w:val="20"/>
          <w:szCs w:val="20"/>
        </w:rPr>
        <w:fldChar w:fldCharType="begin"/>
      </w:r>
      <w:r w:rsidRPr="00221286">
        <w:rPr>
          <w:rFonts w:asciiTheme="minorHAnsi" w:hAnsiTheme="minorHAnsi" w:cs="Arial"/>
          <w:color w:val="000000" w:themeColor="text1"/>
          <w:sz w:val="20"/>
          <w:szCs w:val="20"/>
        </w:rPr>
        <w:instrText>HYPERLINK "http://www.roto-frank.pl/"</w:instrText>
      </w:r>
      <w:r w:rsidRPr="00221286">
        <w:rPr>
          <w:rFonts w:asciiTheme="minorHAnsi" w:hAnsiTheme="minorHAnsi" w:cs="Arial"/>
          <w:color w:val="000000" w:themeColor="text1"/>
          <w:sz w:val="20"/>
          <w:szCs w:val="20"/>
        </w:rPr>
      </w:r>
      <w:r w:rsidRPr="00221286">
        <w:rPr>
          <w:rFonts w:asciiTheme="minorHAnsi" w:hAnsiTheme="minorHAnsi" w:cs="Arial"/>
          <w:color w:val="000000" w:themeColor="text1"/>
          <w:sz w:val="20"/>
          <w:szCs w:val="20"/>
        </w:rPr>
        <w:fldChar w:fldCharType="separate"/>
      </w:r>
      <w:r w:rsidRPr="00221286">
        <w:rPr>
          <w:rStyle w:val="Hipercze"/>
          <w:rFonts w:asciiTheme="minorHAnsi" w:hAnsiTheme="minorHAnsi" w:cs="Arial"/>
          <w:color w:val="000000" w:themeColor="text1"/>
          <w:sz w:val="20"/>
          <w:szCs w:val="20"/>
          <w:u w:val="none"/>
        </w:rPr>
        <w:t xml:space="preserve">www.roto-frank.pl. </w:t>
      </w:r>
    </w:p>
    <w:p w14:paraId="3DC292B1" w14:textId="77777777" w:rsidR="001D30CB" w:rsidRPr="00221286" w:rsidRDefault="001D30CB" w:rsidP="00221286">
      <w:pPr>
        <w:tabs>
          <w:tab w:val="left" w:pos="6803"/>
        </w:tabs>
        <w:adjustRightInd w:val="0"/>
        <w:spacing w:before="240" w:line="276" w:lineRule="auto"/>
        <w:contextualSpacing/>
        <w:rPr>
          <w:rFonts w:asciiTheme="minorHAnsi" w:hAnsiTheme="minorHAnsi" w:cs="Arial"/>
          <w:color w:val="000000" w:themeColor="text1"/>
          <w:sz w:val="20"/>
          <w:szCs w:val="20"/>
        </w:rPr>
      </w:pPr>
      <w:r w:rsidRPr="00221286">
        <w:rPr>
          <w:rFonts w:asciiTheme="minorHAnsi" w:hAnsiTheme="minorHAnsi" w:cs="Arial"/>
          <w:color w:val="000000" w:themeColor="text1"/>
          <w:sz w:val="20"/>
          <w:szCs w:val="20"/>
        </w:rPr>
        <w:fldChar w:fldCharType="end"/>
      </w:r>
    </w:p>
    <w:p w14:paraId="62935439" w14:textId="7D62E495" w:rsidR="001D30CB" w:rsidRPr="00221286" w:rsidRDefault="001D30CB" w:rsidP="00221286">
      <w:pPr>
        <w:spacing w:line="276" w:lineRule="auto"/>
        <w:rPr>
          <w:rFonts w:asciiTheme="minorHAnsi" w:hAnsiTheme="minorHAnsi"/>
          <w:color w:val="000000" w:themeColor="text1"/>
          <w:sz w:val="20"/>
          <w:szCs w:val="20"/>
        </w:rPr>
      </w:pPr>
    </w:p>
    <w:sectPr w:rsidR="001D30CB" w:rsidRPr="00221286" w:rsidSect="00F0587F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4139" w:right="1417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CD921" w14:textId="77777777" w:rsidR="006626F4" w:rsidRDefault="006626F4">
      <w:r>
        <w:separator/>
      </w:r>
    </w:p>
  </w:endnote>
  <w:endnote w:type="continuationSeparator" w:id="0">
    <w:p w14:paraId="23CA9BAD" w14:textId="77777777" w:rsidR="006626F4" w:rsidRDefault="0066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TUnivers 430 BasicReg">
    <w:altName w:val="Calibri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 Next W1G Light"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A4F71" w14:textId="77777777" w:rsidR="00EA12DF" w:rsidRDefault="00EA12DF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C408F0">
      <w:rPr>
        <w:rStyle w:val="Numerstrony"/>
      </w:rPr>
      <w:t>4</w:t>
    </w:r>
    <w:r>
      <w:rPr>
        <w:rStyle w:val="Numerstrony"/>
      </w:rPr>
      <w:fldChar w:fldCharType="end"/>
    </w:r>
  </w:p>
  <w:p w14:paraId="79667F69" w14:textId="77777777" w:rsidR="00EA12DF" w:rsidRDefault="00EA12DF" w:rsidP="00EA12D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  <w:rFonts w:asciiTheme="minorHAnsi" w:hAnsiTheme="minorHAnsi" w:cs="Arial"/>
        <w:sz w:val="18"/>
        <w:szCs w:val="18"/>
      </w:rPr>
      <w:id w:val="978423995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2CC97D3" w14:textId="46716C21" w:rsidR="00EA12DF" w:rsidRPr="00EA41F8" w:rsidRDefault="00EA12DF">
        <w:pPr>
          <w:pStyle w:val="Stopka"/>
          <w:framePr w:wrap="none" w:vAnchor="text" w:hAnchor="margin" w:xAlign="right" w:y="1"/>
          <w:rPr>
            <w:rStyle w:val="Numerstrony"/>
            <w:rFonts w:asciiTheme="minorHAnsi" w:hAnsiTheme="minorHAnsi" w:cs="Arial"/>
            <w:sz w:val="18"/>
            <w:szCs w:val="18"/>
          </w:rPr>
        </w:pPr>
        <w:r w:rsidRPr="00EA41F8">
          <w:rPr>
            <w:rStyle w:val="Numerstrony"/>
            <w:rFonts w:asciiTheme="minorHAnsi" w:hAnsiTheme="minorHAnsi" w:cs="Arial"/>
            <w:sz w:val="18"/>
            <w:szCs w:val="18"/>
          </w:rPr>
          <w:fldChar w:fldCharType="begin"/>
        </w:r>
        <w:r w:rsidRPr="00EA41F8">
          <w:rPr>
            <w:rStyle w:val="Numerstrony"/>
            <w:rFonts w:asciiTheme="minorHAnsi" w:hAnsiTheme="minorHAnsi" w:cs="Arial"/>
            <w:sz w:val="18"/>
            <w:szCs w:val="18"/>
          </w:rPr>
          <w:instrText xml:space="preserve"> PAGE </w:instrText>
        </w:r>
        <w:r w:rsidRPr="00EA41F8">
          <w:rPr>
            <w:rStyle w:val="Numerstrony"/>
            <w:rFonts w:asciiTheme="minorHAnsi" w:hAnsiTheme="minorHAnsi" w:cs="Arial"/>
            <w:sz w:val="18"/>
            <w:szCs w:val="18"/>
          </w:rPr>
          <w:fldChar w:fldCharType="separate"/>
        </w:r>
        <w:r w:rsidR="00DA3F9E" w:rsidRPr="00EA41F8">
          <w:rPr>
            <w:rStyle w:val="Numerstrony"/>
            <w:rFonts w:asciiTheme="minorHAnsi" w:hAnsiTheme="minorHAnsi" w:cs="Arial"/>
            <w:sz w:val="18"/>
            <w:szCs w:val="18"/>
          </w:rPr>
          <w:t>2</w:t>
        </w:r>
        <w:r w:rsidRPr="00EA41F8">
          <w:rPr>
            <w:rStyle w:val="Numerstrony"/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14:paraId="2DE96088" w14:textId="77777777" w:rsidR="00EA12DF" w:rsidRPr="00EA12DF" w:rsidRDefault="00EA12DF" w:rsidP="00EA12DF">
    <w:pPr>
      <w:pStyle w:val="Stopka"/>
      <w:ind w:right="360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1164" w14:textId="77777777" w:rsidR="00066ABD" w:rsidRPr="00954840" w:rsidRDefault="00066ABD" w:rsidP="00954840">
    <w:pPr>
      <w:pStyle w:val="Stopka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6258A" w14:textId="77777777" w:rsidR="006626F4" w:rsidRDefault="006626F4">
      <w:r>
        <w:separator/>
      </w:r>
    </w:p>
  </w:footnote>
  <w:footnote w:type="continuationSeparator" w:id="0">
    <w:p w14:paraId="27809338" w14:textId="77777777" w:rsidR="006626F4" w:rsidRDefault="00662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41D5" w14:textId="77777777" w:rsidR="00066ABD" w:rsidRDefault="002B1944" w:rsidP="0020000B">
    <w:pPr>
      <w:pStyle w:val="Nagwek"/>
    </w:pPr>
    <w:r>
      <w:rPr>
        <w:noProof/>
      </w:rPr>
      <w:drawing>
        <wp:anchor distT="0" distB="0" distL="114300" distR="114300" simplePos="0" relativeHeight="251669504" behindDoc="0" locked="0" layoutInCell="1" allowOverlap="1" wp14:anchorId="1FCA466E" wp14:editId="2DFCBFAE">
          <wp:simplePos x="0" y="0"/>
          <wp:positionH relativeFrom="page">
            <wp:posOffset>5492750</wp:posOffset>
          </wp:positionH>
          <wp:positionV relativeFrom="page">
            <wp:posOffset>546100</wp:posOffset>
          </wp:positionV>
          <wp:extent cx="1803400" cy="902335"/>
          <wp:effectExtent l="0" t="0" r="0" b="0"/>
          <wp:wrapNone/>
          <wp:docPr id="99982732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1552" behindDoc="0" locked="0" layoutInCell="1" allowOverlap="1" wp14:anchorId="54524842" wp14:editId="73AAE1D7">
          <wp:simplePos x="0" y="0"/>
          <wp:positionH relativeFrom="page">
            <wp:posOffset>900430</wp:posOffset>
          </wp:positionH>
          <wp:positionV relativeFrom="page">
            <wp:posOffset>1036955</wp:posOffset>
          </wp:positionV>
          <wp:extent cx="2026800" cy="230400"/>
          <wp:effectExtent l="0" t="0" r="0" b="0"/>
          <wp:wrapNone/>
          <wp:docPr id="1968019239" name="Grafik 4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727CBF" w14:textId="77777777" w:rsidR="00066ABD" w:rsidRDefault="00066ABD">
    <w:pPr>
      <w:pStyle w:val="Nagwek"/>
    </w:pPr>
  </w:p>
  <w:p w14:paraId="7D28624E" w14:textId="77777777" w:rsidR="00066ABD" w:rsidRDefault="00066A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F9A6" w14:textId="77777777" w:rsidR="0096234B" w:rsidRDefault="0096234B" w:rsidP="0096234B">
    <w:pPr>
      <w:pStyle w:val="FirmenangabenFusszeile"/>
      <w:tabs>
        <w:tab w:val="left" w:pos="708"/>
      </w:tabs>
      <w:ind w:left="28"/>
      <w:rPr>
        <w:sz w:val="24"/>
      </w:rPr>
    </w:pPr>
    <w:r>
      <w:rPr>
        <w:noProof/>
        <w:sz w:val="24"/>
      </w:rPr>
      <w:drawing>
        <wp:anchor distT="0" distB="0" distL="114300" distR="114300" simplePos="0" relativeHeight="251673600" behindDoc="0" locked="0" layoutInCell="1" allowOverlap="1" wp14:anchorId="7DA6FB73" wp14:editId="0A095ED8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62134698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4"/>
      </w:rPr>
      <w:drawing>
        <wp:anchor distT="0" distB="0" distL="114300" distR="114300" simplePos="0" relativeHeight="251674624" behindDoc="0" locked="0" layoutInCell="1" allowOverlap="1" wp14:anchorId="248845E2" wp14:editId="1AEDB889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216520538" name="Grafik 6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F53A3B" w14:textId="77777777" w:rsidR="0096234B" w:rsidRPr="006642BE" w:rsidRDefault="0096234B" w:rsidP="006642BE">
    <w:pPr>
      <w:pStyle w:val="FirmenangabenFusszeile"/>
      <w:tabs>
        <w:tab w:val="left" w:pos="708"/>
      </w:tabs>
      <w:ind w:left="28"/>
      <w:rPr>
        <w:sz w:val="24"/>
      </w:rPr>
    </w:pPr>
  </w:p>
  <w:p w14:paraId="7FC7DCF8" w14:textId="77777777" w:rsidR="0096234B" w:rsidRPr="008F3772" w:rsidRDefault="0096234B" w:rsidP="0096234B">
    <w:pPr>
      <w:pStyle w:val="Presseinfo"/>
      <w:rPr>
        <w:rFonts w:asciiTheme="minorHAnsi" w:hAnsiTheme="minorHAnsi"/>
      </w:rPr>
    </w:pPr>
    <w:r>
      <w:rPr>
        <w:rFonts w:asciiTheme="minorHAnsi" w:hAnsiTheme="minorHAnsi"/>
      </w:rPr>
      <w:t>Informacja dla mediów</w:t>
    </w:r>
  </w:p>
  <w:p w14:paraId="317519BE" w14:textId="77777777" w:rsidR="00127614" w:rsidRPr="0096234B" w:rsidRDefault="00127614" w:rsidP="00962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1CE51F7"/>
    <w:multiLevelType w:val="multilevel"/>
    <w:tmpl w:val="72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4" w15:restartNumberingAfterBreak="0">
    <w:nsid w:val="19AE6429"/>
    <w:multiLevelType w:val="hybridMultilevel"/>
    <w:tmpl w:val="8B84B9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6" w15:restartNumberingAfterBreak="0">
    <w:nsid w:val="31AA100B"/>
    <w:multiLevelType w:val="hybridMultilevel"/>
    <w:tmpl w:val="837E22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8" w15:restartNumberingAfterBreak="0">
    <w:nsid w:val="48290907"/>
    <w:multiLevelType w:val="multilevel"/>
    <w:tmpl w:val="E69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7B52D5"/>
    <w:multiLevelType w:val="hybridMultilevel"/>
    <w:tmpl w:val="9752A31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51374"/>
    <w:multiLevelType w:val="multilevel"/>
    <w:tmpl w:val="09FA0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257979274">
    <w:abstractNumId w:val="11"/>
  </w:num>
  <w:num w:numId="2" w16cid:durableId="581377603">
    <w:abstractNumId w:val="2"/>
  </w:num>
  <w:num w:numId="3" w16cid:durableId="1021205189">
    <w:abstractNumId w:val="7"/>
  </w:num>
  <w:num w:numId="4" w16cid:durableId="2090542912">
    <w:abstractNumId w:val="5"/>
  </w:num>
  <w:num w:numId="5" w16cid:durableId="300697911">
    <w:abstractNumId w:val="3"/>
  </w:num>
  <w:num w:numId="6" w16cid:durableId="1190027563">
    <w:abstractNumId w:val="0"/>
  </w:num>
  <w:num w:numId="7" w16cid:durableId="1387296954">
    <w:abstractNumId w:val="8"/>
  </w:num>
  <w:num w:numId="8" w16cid:durableId="1396976619">
    <w:abstractNumId w:val="1"/>
  </w:num>
  <w:num w:numId="9" w16cid:durableId="1416703918">
    <w:abstractNumId w:val="6"/>
  </w:num>
  <w:num w:numId="10" w16cid:durableId="857305814">
    <w:abstractNumId w:val="9"/>
  </w:num>
  <w:num w:numId="11" w16cid:durableId="1198083907">
    <w:abstractNumId w:val="4"/>
  </w:num>
  <w:num w:numId="12" w16cid:durableId="11389623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547"/>
    <w:rsid w:val="000009C5"/>
    <w:rsid w:val="000030AC"/>
    <w:rsid w:val="000031EE"/>
    <w:rsid w:val="0000536F"/>
    <w:rsid w:val="000114A0"/>
    <w:rsid w:val="00013CE9"/>
    <w:rsid w:val="00014AAD"/>
    <w:rsid w:val="00015E1D"/>
    <w:rsid w:val="00016F6B"/>
    <w:rsid w:val="00017EDD"/>
    <w:rsid w:val="00020F18"/>
    <w:rsid w:val="0002169F"/>
    <w:rsid w:val="00024C75"/>
    <w:rsid w:val="00027845"/>
    <w:rsid w:val="000311AF"/>
    <w:rsid w:val="00033074"/>
    <w:rsid w:val="00035C46"/>
    <w:rsid w:val="0004193C"/>
    <w:rsid w:val="000421FA"/>
    <w:rsid w:val="00044646"/>
    <w:rsid w:val="000455AA"/>
    <w:rsid w:val="0004590F"/>
    <w:rsid w:val="00045931"/>
    <w:rsid w:val="00046D8E"/>
    <w:rsid w:val="000474CF"/>
    <w:rsid w:val="000511B6"/>
    <w:rsid w:val="000547F5"/>
    <w:rsid w:val="000603EC"/>
    <w:rsid w:val="00060DC6"/>
    <w:rsid w:val="000616C2"/>
    <w:rsid w:val="00061A9B"/>
    <w:rsid w:val="0006203B"/>
    <w:rsid w:val="00062CA2"/>
    <w:rsid w:val="00062E3B"/>
    <w:rsid w:val="000631FD"/>
    <w:rsid w:val="00065486"/>
    <w:rsid w:val="0006573D"/>
    <w:rsid w:val="00065892"/>
    <w:rsid w:val="00066ABD"/>
    <w:rsid w:val="000727C6"/>
    <w:rsid w:val="00077AD0"/>
    <w:rsid w:val="00080511"/>
    <w:rsid w:val="00081F72"/>
    <w:rsid w:val="00082574"/>
    <w:rsid w:val="000865BC"/>
    <w:rsid w:val="00093DA8"/>
    <w:rsid w:val="00096490"/>
    <w:rsid w:val="00096842"/>
    <w:rsid w:val="00097B47"/>
    <w:rsid w:val="000A4F6B"/>
    <w:rsid w:val="000A5765"/>
    <w:rsid w:val="000A6485"/>
    <w:rsid w:val="000B0743"/>
    <w:rsid w:val="000B0ED4"/>
    <w:rsid w:val="000B1D7E"/>
    <w:rsid w:val="000C0DFB"/>
    <w:rsid w:val="000C1639"/>
    <w:rsid w:val="000C27D9"/>
    <w:rsid w:val="000C4AEC"/>
    <w:rsid w:val="000C64EB"/>
    <w:rsid w:val="000C6C3F"/>
    <w:rsid w:val="000C7529"/>
    <w:rsid w:val="000D54DD"/>
    <w:rsid w:val="000D61D5"/>
    <w:rsid w:val="000E084F"/>
    <w:rsid w:val="000E0F24"/>
    <w:rsid w:val="000E1812"/>
    <w:rsid w:val="000E185F"/>
    <w:rsid w:val="000E30CA"/>
    <w:rsid w:val="000E322A"/>
    <w:rsid w:val="000E32CF"/>
    <w:rsid w:val="000E3C9F"/>
    <w:rsid w:val="000E513F"/>
    <w:rsid w:val="000E54D6"/>
    <w:rsid w:val="000E599B"/>
    <w:rsid w:val="000F0337"/>
    <w:rsid w:val="000F4D30"/>
    <w:rsid w:val="000F70D2"/>
    <w:rsid w:val="000F78BE"/>
    <w:rsid w:val="000F7A82"/>
    <w:rsid w:val="001010AA"/>
    <w:rsid w:val="00103120"/>
    <w:rsid w:val="001052CA"/>
    <w:rsid w:val="001064E9"/>
    <w:rsid w:val="00107781"/>
    <w:rsid w:val="00107D4C"/>
    <w:rsid w:val="00110134"/>
    <w:rsid w:val="00113C4C"/>
    <w:rsid w:val="0011554B"/>
    <w:rsid w:val="0011695F"/>
    <w:rsid w:val="00120455"/>
    <w:rsid w:val="00120ADE"/>
    <w:rsid w:val="001215F8"/>
    <w:rsid w:val="00123B91"/>
    <w:rsid w:val="00123FAC"/>
    <w:rsid w:val="001270FB"/>
    <w:rsid w:val="00127614"/>
    <w:rsid w:val="001312E7"/>
    <w:rsid w:val="001357E5"/>
    <w:rsid w:val="00135FF4"/>
    <w:rsid w:val="00136AA9"/>
    <w:rsid w:val="00140182"/>
    <w:rsid w:val="001408FE"/>
    <w:rsid w:val="00141F70"/>
    <w:rsid w:val="00143539"/>
    <w:rsid w:val="00144D7C"/>
    <w:rsid w:val="00145B8B"/>
    <w:rsid w:val="00151761"/>
    <w:rsid w:val="0015479D"/>
    <w:rsid w:val="00155409"/>
    <w:rsid w:val="00157EEF"/>
    <w:rsid w:val="0016185F"/>
    <w:rsid w:val="0016238A"/>
    <w:rsid w:val="00167447"/>
    <w:rsid w:val="00172DB5"/>
    <w:rsid w:val="0017460C"/>
    <w:rsid w:val="00175EBD"/>
    <w:rsid w:val="00181A4E"/>
    <w:rsid w:val="0018201A"/>
    <w:rsid w:val="00182E89"/>
    <w:rsid w:val="001866C6"/>
    <w:rsid w:val="00191E09"/>
    <w:rsid w:val="00194A99"/>
    <w:rsid w:val="001963C9"/>
    <w:rsid w:val="00197B77"/>
    <w:rsid w:val="001A15B0"/>
    <w:rsid w:val="001A3008"/>
    <w:rsid w:val="001A766E"/>
    <w:rsid w:val="001B3132"/>
    <w:rsid w:val="001B47D7"/>
    <w:rsid w:val="001C051B"/>
    <w:rsid w:val="001C3386"/>
    <w:rsid w:val="001C612B"/>
    <w:rsid w:val="001D2172"/>
    <w:rsid w:val="001D2BE4"/>
    <w:rsid w:val="001D30CB"/>
    <w:rsid w:val="001E079A"/>
    <w:rsid w:val="001E5203"/>
    <w:rsid w:val="001E57B3"/>
    <w:rsid w:val="001E64A5"/>
    <w:rsid w:val="001F0BB3"/>
    <w:rsid w:val="001F161F"/>
    <w:rsid w:val="001F4084"/>
    <w:rsid w:val="001F4C37"/>
    <w:rsid w:val="001F7BFE"/>
    <w:rsid w:val="001F7FC4"/>
    <w:rsid w:val="0020000B"/>
    <w:rsid w:val="002013F0"/>
    <w:rsid w:val="00202F47"/>
    <w:rsid w:val="00204DAD"/>
    <w:rsid w:val="00207261"/>
    <w:rsid w:val="002103F4"/>
    <w:rsid w:val="0021148E"/>
    <w:rsid w:val="002135AE"/>
    <w:rsid w:val="002146A2"/>
    <w:rsid w:val="0021708B"/>
    <w:rsid w:val="00221286"/>
    <w:rsid w:val="002216F9"/>
    <w:rsid w:val="00221B6A"/>
    <w:rsid w:val="0022342E"/>
    <w:rsid w:val="002243F3"/>
    <w:rsid w:val="00225C2D"/>
    <w:rsid w:val="00226466"/>
    <w:rsid w:val="00227D87"/>
    <w:rsid w:val="00230888"/>
    <w:rsid w:val="0023483A"/>
    <w:rsid w:val="002349A5"/>
    <w:rsid w:val="00235581"/>
    <w:rsid w:val="00235805"/>
    <w:rsid w:val="002376CA"/>
    <w:rsid w:val="002424A5"/>
    <w:rsid w:val="00243260"/>
    <w:rsid w:val="002435F1"/>
    <w:rsid w:val="00246817"/>
    <w:rsid w:val="00250903"/>
    <w:rsid w:val="0025156E"/>
    <w:rsid w:val="00251CB2"/>
    <w:rsid w:val="00253416"/>
    <w:rsid w:val="00254465"/>
    <w:rsid w:val="002547C2"/>
    <w:rsid w:val="00255FD9"/>
    <w:rsid w:val="0026669B"/>
    <w:rsid w:val="00266D6D"/>
    <w:rsid w:val="00270226"/>
    <w:rsid w:val="00270C62"/>
    <w:rsid w:val="00284961"/>
    <w:rsid w:val="00285795"/>
    <w:rsid w:val="002863FE"/>
    <w:rsid w:val="00293A8B"/>
    <w:rsid w:val="00293B55"/>
    <w:rsid w:val="00293EC0"/>
    <w:rsid w:val="00295A62"/>
    <w:rsid w:val="002A134C"/>
    <w:rsid w:val="002A2918"/>
    <w:rsid w:val="002A5322"/>
    <w:rsid w:val="002A652E"/>
    <w:rsid w:val="002B1944"/>
    <w:rsid w:val="002B35C0"/>
    <w:rsid w:val="002B3C21"/>
    <w:rsid w:val="002B4E8E"/>
    <w:rsid w:val="002B6C26"/>
    <w:rsid w:val="002C12FB"/>
    <w:rsid w:val="002C18E5"/>
    <w:rsid w:val="002C2A20"/>
    <w:rsid w:val="002C68B2"/>
    <w:rsid w:val="002D117D"/>
    <w:rsid w:val="002D3FA3"/>
    <w:rsid w:val="002D4D5F"/>
    <w:rsid w:val="002D56D8"/>
    <w:rsid w:val="002D6BCC"/>
    <w:rsid w:val="002D7DEE"/>
    <w:rsid w:val="002E11BB"/>
    <w:rsid w:val="002E20D9"/>
    <w:rsid w:val="002E243D"/>
    <w:rsid w:val="002E337D"/>
    <w:rsid w:val="002F0ECA"/>
    <w:rsid w:val="002F1D61"/>
    <w:rsid w:val="002F1EBC"/>
    <w:rsid w:val="002F31B2"/>
    <w:rsid w:val="002F3CDF"/>
    <w:rsid w:val="002F3CFD"/>
    <w:rsid w:val="002F4B15"/>
    <w:rsid w:val="002F58AE"/>
    <w:rsid w:val="002F7F2C"/>
    <w:rsid w:val="00301740"/>
    <w:rsid w:val="00301CD6"/>
    <w:rsid w:val="003020EC"/>
    <w:rsid w:val="003023F9"/>
    <w:rsid w:val="00303A11"/>
    <w:rsid w:val="00304419"/>
    <w:rsid w:val="00310864"/>
    <w:rsid w:val="00311D9A"/>
    <w:rsid w:val="003138D1"/>
    <w:rsid w:val="003144D3"/>
    <w:rsid w:val="00315587"/>
    <w:rsid w:val="0031689A"/>
    <w:rsid w:val="00317CC7"/>
    <w:rsid w:val="00321B47"/>
    <w:rsid w:val="003235EB"/>
    <w:rsid w:val="00324ABD"/>
    <w:rsid w:val="00325048"/>
    <w:rsid w:val="00325634"/>
    <w:rsid w:val="00326FDB"/>
    <w:rsid w:val="0032759E"/>
    <w:rsid w:val="00333F02"/>
    <w:rsid w:val="00341D43"/>
    <w:rsid w:val="00342575"/>
    <w:rsid w:val="00342836"/>
    <w:rsid w:val="0034659F"/>
    <w:rsid w:val="00347705"/>
    <w:rsid w:val="0035378C"/>
    <w:rsid w:val="00354B33"/>
    <w:rsid w:val="00360A9C"/>
    <w:rsid w:val="00360CD5"/>
    <w:rsid w:val="00362624"/>
    <w:rsid w:val="0037002D"/>
    <w:rsid w:val="003704ED"/>
    <w:rsid w:val="003711AC"/>
    <w:rsid w:val="00372EEF"/>
    <w:rsid w:val="00380D41"/>
    <w:rsid w:val="00382F0C"/>
    <w:rsid w:val="00385502"/>
    <w:rsid w:val="003917D7"/>
    <w:rsid w:val="003940F0"/>
    <w:rsid w:val="00394BA8"/>
    <w:rsid w:val="00396947"/>
    <w:rsid w:val="00396ADC"/>
    <w:rsid w:val="003A3439"/>
    <w:rsid w:val="003A6E04"/>
    <w:rsid w:val="003B32C7"/>
    <w:rsid w:val="003B70B3"/>
    <w:rsid w:val="003C1B0D"/>
    <w:rsid w:val="003C4FE7"/>
    <w:rsid w:val="003C5ADA"/>
    <w:rsid w:val="003C5C2E"/>
    <w:rsid w:val="003C6E6B"/>
    <w:rsid w:val="003D5765"/>
    <w:rsid w:val="003E3A8A"/>
    <w:rsid w:val="003E4566"/>
    <w:rsid w:val="003E53FC"/>
    <w:rsid w:val="003E5E4A"/>
    <w:rsid w:val="003F01EA"/>
    <w:rsid w:val="003F3F73"/>
    <w:rsid w:val="003F5491"/>
    <w:rsid w:val="00400219"/>
    <w:rsid w:val="004011E8"/>
    <w:rsid w:val="004019AA"/>
    <w:rsid w:val="00401D96"/>
    <w:rsid w:val="00407418"/>
    <w:rsid w:val="0040754F"/>
    <w:rsid w:val="00410389"/>
    <w:rsid w:val="00413D2E"/>
    <w:rsid w:val="004153F0"/>
    <w:rsid w:val="004157D4"/>
    <w:rsid w:val="00415FE7"/>
    <w:rsid w:val="00416188"/>
    <w:rsid w:val="00416A5D"/>
    <w:rsid w:val="004219ED"/>
    <w:rsid w:val="004222AD"/>
    <w:rsid w:val="00422407"/>
    <w:rsid w:val="00422919"/>
    <w:rsid w:val="004257A5"/>
    <w:rsid w:val="00425947"/>
    <w:rsid w:val="004304B5"/>
    <w:rsid w:val="00433AFA"/>
    <w:rsid w:val="00435B70"/>
    <w:rsid w:val="0043789C"/>
    <w:rsid w:val="00440617"/>
    <w:rsid w:val="0044117C"/>
    <w:rsid w:val="00441F53"/>
    <w:rsid w:val="0044329A"/>
    <w:rsid w:val="0044374E"/>
    <w:rsid w:val="00443C8A"/>
    <w:rsid w:val="00443D67"/>
    <w:rsid w:val="00445764"/>
    <w:rsid w:val="00445957"/>
    <w:rsid w:val="00445A86"/>
    <w:rsid w:val="0045126D"/>
    <w:rsid w:val="004623F6"/>
    <w:rsid w:val="004633A4"/>
    <w:rsid w:val="00465B12"/>
    <w:rsid w:val="00466BB6"/>
    <w:rsid w:val="0047018B"/>
    <w:rsid w:val="00470ECC"/>
    <w:rsid w:val="00471726"/>
    <w:rsid w:val="004722C0"/>
    <w:rsid w:val="00474433"/>
    <w:rsid w:val="00474F53"/>
    <w:rsid w:val="00475134"/>
    <w:rsid w:val="00475217"/>
    <w:rsid w:val="00475DDF"/>
    <w:rsid w:val="00483F3C"/>
    <w:rsid w:val="00490382"/>
    <w:rsid w:val="0049056A"/>
    <w:rsid w:val="00493982"/>
    <w:rsid w:val="004956A5"/>
    <w:rsid w:val="004965C0"/>
    <w:rsid w:val="00496FF9"/>
    <w:rsid w:val="004A0948"/>
    <w:rsid w:val="004A0AFF"/>
    <w:rsid w:val="004A3159"/>
    <w:rsid w:val="004A56D8"/>
    <w:rsid w:val="004A795D"/>
    <w:rsid w:val="004B2702"/>
    <w:rsid w:val="004B33AC"/>
    <w:rsid w:val="004B521E"/>
    <w:rsid w:val="004B7665"/>
    <w:rsid w:val="004B78C0"/>
    <w:rsid w:val="004B7998"/>
    <w:rsid w:val="004B7EE9"/>
    <w:rsid w:val="004C24ED"/>
    <w:rsid w:val="004C3B9E"/>
    <w:rsid w:val="004C422B"/>
    <w:rsid w:val="004C651C"/>
    <w:rsid w:val="004C7B56"/>
    <w:rsid w:val="004D1509"/>
    <w:rsid w:val="004E5E8C"/>
    <w:rsid w:val="004E6FB4"/>
    <w:rsid w:val="004E7FCB"/>
    <w:rsid w:val="004F14E2"/>
    <w:rsid w:val="004F2771"/>
    <w:rsid w:val="004F2E9B"/>
    <w:rsid w:val="004F5442"/>
    <w:rsid w:val="004F69F3"/>
    <w:rsid w:val="004F79E1"/>
    <w:rsid w:val="004F7EAC"/>
    <w:rsid w:val="00503715"/>
    <w:rsid w:val="00506B60"/>
    <w:rsid w:val="00511E42"/>
    <w:rsid w:val="00512ECF"/>
    <w:rsid w:val="0051307F"/>
    <w:rsid w:val="00515B23"/>
    <w:rsid w:val="00515FFD"/>
    <w:rsid w:val="005165BB"/>
    <w:rsid w:val="00516B01"/>
    <w:rsid w:val="00520312"/>
    <w:rsid w:val="00521D48"/>
    <w:rsid w:val="005221BF"/>
    <w:rsid w:val="005259AB"/>
    <w:rsid w:val="00525B0E"/>
    <w:rsid w:val="00530628"/>
    <w:rsid w:val="00534F9D"/>
    <w:rsid w:val="0053649D"/>
    <w:rsid w:val="0053705A"/>
    <w:rsid w:val="00541608"/>
    <w:rsid w:val="00546D34"/>
    <w:rsid w:val="0054747F"/>
    <w:rsid w:val="00550F73"/>
    <w:rsid w:val="0055294B"/>
    <w:rsid w:val="0055562D"/>
    <w:rsid w:val="00555A05"/>
    <w:rsid w:val="00555A75"/>
    <w:rsid w:val="00555BD4"/>
    <w:rsid w:val="005570FC"/>
    <w:rsid w:val="00561865"/>
    <w:rsid w:val="00567C2C"/>
    <w:rsid w:val="0057175B"/>
    <w:rsid w:val="00572147"/>
    <w:rsid w:val="00573CFC"/>
    <w:rsid w:val="00576DB5"/>
    <w:rsid w:val="0058071F"/>
    <w:rsid w:val="0058139E"/>
    <w:rsid w:val="00581E49"/>
    <w:rsid w:val="00582164"/>
    <w:rsid w:val="005834D9"/>
    <w:rsid w:val="005867D8"/>
    <w:rsid w:val="00587139"/>
    <w:rsid w:val="005877EE"/>
    <w:rsid w:val="00592566"/>
    <w:rsid w:val="00593725"/>
    <w:rsid w:val="00596BB0"/>
    <w:rsid w:val="00596CEF"/>
    <w:rsid w:val="005974F5"/>
    <w:rsid w:val="005A19D3"/>
    <w:rsid w:val="005A1AD1"/>
    <w:rsid w:val="005A1B34"/>
    <w:rsid w:val="005A24F0"/>
    <w:rsid w:val="005A29E5"/>
    <w:rsid w:val="005A3CD6"/>
    <w:rsid w:val="005A4190"/>
    <w:rsid w:val="005A6077"/>
    <w:rsid w:val="005B1733"/>
    <w:rsid w:val="005B2254"/>
    <w:rsid w:val="005B3BD6"/>
    <w:rsid w:val="005B3C19"/>
    <w:rsid w:val="005B6110"/>
    <w:rsid w:val="005B7173"/>
    <w:rsid w:val="005B7563"/>
    <w:rsid w:val="005C0ED3"/>
    <w:rsid w:val="005C1081"/>
    <w:rsid w:val="005C230A"/>
    <w:rsid w:val="005C4184"/>
    <w:rsid w:val="005C76BF"/>
    <w:rsid w:val="005C775A"/>
    <w:rsid w:val="005D16C6"/>
    <w:rsid w:val="005D2440"/>
    <w:rsid w:val="005D3558"/>
    <w:rsid w:val="005E1502"/>
    <w:rsid w:val="005E2864"/>
    <w:rsid w:val="005E4711"/>
    <w:rsid w:val="005E4BAA"/>
    <w:rsid w:val="005E5CF5"/>
    <w:rsid w:val="005E764A"/>
    <w:rsid w:val="005F570B"/>
    <w:rsid w:val="005F6179"/>
    <w:rsid w:val="005F6DE7"/>
    <w:rsid w:val="0060404F"/>
    <w:rsid w:val="006043D9"/>
    <w:rsid w:val="00605E90"/>
    <w:rsid w:val="00606C5C"/>
    <w:rsid w:val="00621557"/>
    <w:rsid w:val="006223E5"/>
    <w:rsid w:val="00623899"/>
    <w:rsid w:val="00624AA8"/>
    <w:rsid w:val="00624CF3"/>
    <w:rsid w:val="006255D8"/>
    <w:rsid w:val="006258A8"/>
    <w:rsid w:val="0063349A"/>
    <w:rsid w:val="00634335"/>
    <w:rsid w:val="00634DBA"/>
    <w:rsid w:val="00640F7A"/>
    <w:rsid w:val="00641DB7"/>
    <w:rsid w:val="00643C0A"/>
    <w:rsid w:val="00644334"/>
    <w:rsid w:val="006460FD"/>
    <w:rsid w:val="00646B54"/>
    <w:rsid w:val="00647008"/>
    <w:rsid w:val="006508F7"/>
    <w:rsid w:val="0065155B"/>
    <w:rsid w:val="0065287C"/>
    <w:rsid w:val="0065294D"/>
    <w:rsid w:val="00655128"/>
    <w:rsid w:val="00655D1A"/>
    <w:rsid w:val="00657621"/>
    <w:rsid w:val="00660773"/>
    <w:rsid w:val="006626F4"/>
    <w:rsid w:val="006635B6"/>
    <w:rsid w:val="00664045"/>
    <w:rsid w:val="006642BE"/>
    <w:rsid w:val="0067199B"/>
    <w:rsid w:val="00673A41"/>
    <w:rsid w:val="006776A7"/>
    <w:rsid w:val="00680EE0"/>
    <w:rsid w:val="00681C29"/>
    <w:rsid w:val="006828DA"/>
    <w:rsid w:val="00683E83"/>
    <w:rsid w:val="0068423C"/>
    <w:rsid w:val="0069047F"/>
    <w:rsid w:val="00690D93"/>
    <w:rsid w:val="00693FA5"/>
    <w:rsid w:val="00694740"/>
    <w:rsid w:val="00694F38"/>
    <w:rsid w:val="006951E1"/>
    <w:rsid w:val="006A042F"/>
    <w:rsid w:val="006A107E"/>
    <w:rsid w:val="006A1E8D"/>
    <w:rsid w:val="006A1F14"/>
    <w:rsid w:val="006B1D7C"/>
    <w:rsid w:val="006B1FD1"/>
    <w:rsid w:val="006B43B5"/>
    <w:rsid w:val="006B6031"/>
    <w:rsid w:val="006B70BD"/>
    <w:rsid w:val="006B76C9"/>
    <w:rsid w:val="006C2120"/>
    <w:rsid w:val="006C25AB"/>
    <w:rsid w:val="006C3605"/>
    <w:rsid w:val="006C3FCF"/>
    <w:rsid w:val="006C5C4E"/>
    <w:rsid w:val="006C6496"/>
    <w:rsid w:val="006C6D9A"/>
    <w:rsid w:val="006D1FFC"/>
    <w:rsid w:val="006D2987"/>
    <w:rsid w:val="006D736C"/>
    <w:rsid w:val="006D7976"/>
    <w:rsid w:val="006E06AD"/>
    <w:rsid w:val="006E3C6A"/>
    <w:rsid w:val="006E487A"/>
    <w:rsid w:val="006E4C49"/>
    <w:rsid w:val="006F2135"/>
    <w:rsid w:val="006F3970"/>
    <w:rsid w:val="006F4B07"/>
    <w:rsid w:val="006F4C68"/>
    <w:rsid w:val="006F4C87"/>
    <w:rsid w:val="006F5E63"/>
    <w:rsid w:val="006F70CA"/>
    <w:rsid w:val="00701452"/>
    <w:rsid w:val="00704FA2"/>
    <w:rsid w:val="00705B82"/>
    <w:rsid w:val="00705DE1"/>
    <w:rsid w:val="007102AB"/>
    <w:rsid w:val="007124D0"/>
    <w:rsid w:val="00714B0C"/>
    <w:rsid w:val="0071715A"/>
    <w:rsid w:val="00717470"/>
    <w:rsid w:val="00720BFC"/>
    <w:rsid w:val="00725B43"/>
    <w:rsid w:val="00726D43"/>
    <w:rsid w:val="00727EF6"/>
    <w:rsid w:val="00730FE6"/>
    <w:rsid w:val="00734187"/>
    <w:rsid w:val="00740413"/>
    <w:rsid w:val="00740739"/>
    <w:rsid w:val="00743512"/>
    <w:rsid w:val="00746010"/>
    <w:rsid w:val="007463FB"/>
    <w:rsid w:val="00750575"/>
    <w:rsid w:val="00752448"/>
    <w:rsid w:val="007536A1"/>
    <w:rsid w:val="00754780"/>
    <w:rsid w:val="007551F8"/>
    <w:rsid w:val="00761680"/>
    <w:rsid w:val="00763771"/>
    <w:rsid w:val="00773328"/>
    <w:rsid w:val="00773355"/>
    <w:rsid w:val="00775BD4"/>
    <w:rsid w:val="00777704"/>
    <w:rsid w:val="00781E48"/>
    <w:rsid w:val="00782DE8"/>
    <w:rsid w:val="00782E34"/>
    <w:rsid w:val="007831B2"/>
    <w:rsid w:val="00784B95"/>
    <w:rsid w:val="00790712"/>
    <w:rsid w:val="00793616"/>
    <w:rsid w:val="00794F08"/>
    <w:rsid w:val="007A0A93"/>
    <w:rsid w:val="007A0F86"/>
    <w:rsid w:val="007A1502"/>
    <w:rsid w:val="007A66D0"/>
    <w:rsid w:val="007A77A3"/>
    <w:rsid w:val="007B0FD8"/>
    <w:rsid w:val="007B112F"/>
    <w:rsid w:val="007B3A79"/>
    <w:rsid w:val="007B6B60"/>
    <w:rsid w:val="007C14CB"/>
    <w:rsid w:val="007C1D4D"/>
    <w:rsid w:val="007C2208"/>
    <w:rsid w:val="007C7095"/>
    <w:rsid w:val="007D18E0"/>
    <w:rsid w:val="007D4AE8"/>
    <w:rsid w:val="007D4F17"/>
    <w:rsid w:val="007D7998"/>
    <w:rsid w:val="007E02B5"/>
    <w:rsid w:val="007E0799"/>
    <w:rsid w:val="007E1314"/>
    <w:rsid w:val="007E283C"/>
    <w:rsid w:val="007E28DB"/>
    <w:rsid w:val="007E2F48"/>
    <w:rsid w:val="007E43C7"/>
    <w:rsid w:val="007E7C76"/>
    <w:rsid w:val="007F0B88"/>
    <w:rsid w:val="007F1C24"/>
    <w:rsid w:val="007F407D"/>
    <w:rsid w:val="007F630F"/>
    <w:rsid w:val="007F6482"/>
    <w:rsid w:val="00800D9E"/>
    <w:rsid w:val="00800F91"/>
    <w:rsid w:val="00801256"/>
    <w:rsid w:val="00801E29"/>
    <w:rsid w:val="00804765"/>
    <w:rsid w:val="00810E07"/>
    <w:rsid w:val="00813181"/>
    <w:rsid w:val="00814C7B"/>
    <w:rsid w:val="00814E7D"/>
    <w:rsid w:val="00815389"/>
    <w:rsid w:val="008170B4"/>
    <w:rsid w:val="008176E5"/>
    <w:rsid w:val="0081799E"/>
    <w:rsid w:val="008202A7"/>
    <w:rsid w:val="008242A1"/>
    <w:rsid w:val="00824358"/>
    <w:rsid w:val="0082474D"/>
    <w:rsid w:val="00825A3E"/>
    <w:rsid w:val="00832021"/>
    <w:rsid w:val="00833865"/>
    <w:rsid w:val="008342A5"/>
    <w:rsid w:val="0083679E"/>
    <w:rsid w:val="00836DD6"/>
    <w:rsid w:val="00843622"/>
    <w:rsid w:val="008446F6"/>
    <w:rsid w:val="00844B06"/>
    <w:rsid w:val="00847859"/>
    <w:rsid w:val="00850BF1"/>
    <w:rsid w:val="00853D0B"/>
    <w:rsid w:val="00854ACF"/>
    <w:rsid w:val="00856288"/>
    <w:rsid w:val="00860288"/>
    <w:rsid w:val="008602F3"/>
    <w:rsid w:val="00860A3B"/>
    <w:rsid w:val="00863A6B"/>
    <w:rsid w:val="00866D4F"/>
    <w:rsid w:val="0087047F"/>
    <w:rsid w:val="00870504"/>
    <w:rsid w:val="008723F2"/>
    <w:rsid w:val="00872E9D"/>
    <w:rsid w:val="00873854"/>
    <w:rsid w:val="0087398A"/>
    <w:rsid w:val="00873F55"/>
    <w:rsid w:val="00875FC1"/>
    <w:rsid w:val="008773DE"/>
    <w:rsid w:val="00882EA0"/>
    <w:rsid w:val="00885726"/>
    <w:rsid w:val="00886D48"/>
    <w:rsid w:val="008875D6"/>
    <w:rsid w:val="00894081"/>
    <w:rsid w:val="008956E8"/>
    <w:rsid w:val="008A0C7D"/>
    <w:rsid w:val="008A155A"/>
    <w:rsid w:val="008A2790"/>
    <w:rsid w:val="008A2E28"/>
    <w:rsid w:val="008A3DFE"/>
    <w:rsid w:val="008A62FB"/>
    <w:rsid w:val="008A69F6"/>
    <w:rsid w:val="008A76AE"/>
    <w:rsid w:val="008B5974"/>
    <w:rsid w:val="008C151E"/>
    <w:rsid w:val="008C357B"/>
    <w:rsid w:val="008C56CC"/>
    <w:rsid w:val="008C6A03"/>
    <w:rsid w:val="008D0974"/>
    <w:rsid w:val="008D218C"/>
    <w:rsid w:val="008D2EC2"/>
    <w:rsid w:val="008D5B9D"/>
    <w:rsid w:val="008D6A16"/>
    <w:rsid w:val="008D7265"/>
    <w:rsid w:val="008D7833"/>
    <w:rsid w:val="008D7E7B"/>
    <w:rsid w:val="008E3AC5"/>
    <w:rsid w:val="008E3E22"/>
    <w:rsid w:val="008E5462"/>
    <w:rsid w:val="008E6117"/>
    <w:rsid w:val="008F1C1A"/>
    <w:rsid w:val="008F240B"/>
    <w:rsid w:val="008F265C"/>
    <w:rsid w:val="008F3772"/>
    <w:rsid w:val="008F6987"/>
    <w:rsid w:val="00901D5A"/>
    <w:rsid w:val="00903FF9"/>
    <w:rsid w:val="00904FB9"/>
    <w:rsid w:val="009055AD"/>
    <w:rsid w:val="0090566A"/>
    <w:rsid w:val="00905715"/>
    <w:rsid w:val="0090592E"/>
    <w:rsid w:val="00905BCB"/>
    <w:rsid w:val="00907E76"/>
    <w:rsid w:val="00910195"/>
    <w:rsid w:val="00910D42"/>
    <w:rsid w:val="00916579"/>
    <w:rsid w:val="00921E1E"/>
    <w:rsid w:val="009276F6"/>
    <w:rsid w:val="0093098E"/>
    <w:rsid w:val="00931711"/>
    <w:rsid w:val="009416E4"/>
    <w:rsid w:val="00941EDD"/>
    <w:rsid w:val="00946E87"/>
    <w:rsid w:val="00951D9C"/>
    <w:rsid w:val="00952054"/>
    <w:rsid w:val="009533CC"/>
    <w:rsid w:val="009534DB"/>
    <w:rsid w:val="009536A6"/>
    <w:rsid w:val="00954840"/>
    <w:rsid w:val="00957121"/>
    <w:rsid w:val="0096234B"/>
    <w:rsid w:val="00962548"/>
    <w:rsid w:val="009630B2"/>
    <w:rsid w:val="009639B7"/>
    <w:rsid w:val="00966564"/>
    <w:rsid w:val="00973B85"/>
    <w:rsid w:val="00973F86"/>
    <w:rsid w:val="00974AC7"/>
    <w:rsid w:val="009753F3"/>
    <w:rsid w:val="00975451"/>
    <w:rsid w:val="009754F6"/>
    <w:rsid w:val="009809FA"/>
    <w:rsid w:val="00980BDF"/>
    <w:rsid w:val="00980BF1"/>
    <w:rsid w:val="00982D91"/>
    <w:rsid w:val="00985308"/>
    <w:rsid w:val="0099084E"/>
    <w:rsid w:val="00990871"/>
    <w:rsid w:val="00990DA7"/>
    <w:rsid w:val="00992CC1"/>
    <w:rsid w:val="009A0E09"/>
    <w:rsid w:val="009A2134"/>
    <w:rsid w:val="009A2C37"/>
    <w:rsid w:val="009A5440"/>
    <w:rsid w:val="009A6E44"/>
    <w:rsid w:val="009B158C"/>
    <w:rsid w:val="009B213A"/>
    <w:rsid w:val="009B6276"/>
    <w:rsid w:val="009B6625"/>
    <w:rsid w:val="009B7706"/>
    <w:rsid w:val="009C4029"/>
    <w:rsid w:val="009C56CE"/>
    <w:rsid w:val="009C67F4"/>
    <w:rsid w:val="009D1DF3"/>
    <w:rsid w:val="009D21B1"/>
    <w:rsid w:val="009D2449"/>
    <w:rsid w:val="009D35BE"/>
    <w:rsid w:val="009D454B"/>
    <w:rsid w:val="009D7916"/>
    <w:rsid w:val="009E1005"/>
    <w:rsid w:val="009E4CA6"/>
    <w:rsid w:val="009E6851"/>
    <w:rsid w:val="009F1AD9"/>
    <w:rsid w:val="009F2633"/>
    <w:rsid w:val="009F2A26"/>
    <w:rsid w:val="009F47E8"/>
    <w:rsid w:val="009F62E9"/>
    <w:rsid w:val="009F7E34"/>
    <w:rsid w:val="00A00440"/>
    <w:rsid w:val="00A01583"/>
    <w:rsid w:val="00A01B65"/>
    <w:rsid w:val="00A01EAE"/>
    <w:rsid w:val="00A023E5"/>
    <w:rsid w:val="00A02A6D"/>
    <w:rsid w:val="00A05779"/>
    <w:rsid w:val="00A061A6"/>
    <w:rsid w:val="00A07010"/>
    <w:rsid w:val="00A07560"/>
    <w:rsid w:val="00A07767"/>
    <w:rsid w:val="00A105C1"/>
    <w:rsid w:val="00A13EC6"/>
    <w:rsid w:val="00A171BA"/>
    <w:rsid w:val="00A20E4E"/>
    <w:rsid w:val="00A21D1D"/>
    <w:rsid w:val="00A22527"/>
    <w:rsid w:val="00A23B17"/>
    <w:rsid w:val="00A23DCC"/>
    <w:rsid w:val="00A2643A"/>
    <w:rsid w:val="00A26C1D"/>
    <w:rsid w:val="00A32BC1"/>
    <w:rsid w:val="00A32ED1"/>
    <w:rsid w:val="00A344A9"/>
    <w:rsid w:val="00A37559"/>
    <w:rsid w:val="00A45A97"/>
    <w:rsid w:val="00A45CDE"/>
    <w:rsid w:val="00A513AA"/>
    <w:rsid w:val="00A521AE"/>
    <w:rsid w:val="00A52C85"/>
    <w:rsid w:val="00A53919"/>
    <w:rsid w:val="00A545A4"/>
    <w:rsid w:val="00A54DDB"/>
    <w:rsid w:val="00A63BEE"/>
    <w:rsid w:val="00A63F92"/>
    <w:rsid w:val="00A641BD"/>
    <w:rsid w:val="00A65FC8"/>
    <w:rsid w:val="00A6700C"/>
    <w:rsid w:val="00A67434"/>
    <w:rsid w:val="00A81493"/>
    <w:rsid w:val="00A830D0"/>
    <w:rsid w:val="00A85487"/>
    <w:rsid w:val="00A870A4"/>
    <w:rsid w:val="00A875DA"/>
    <w:rsid w:val="00A87688"/>
    <w:rsid w:val="00A879B7"/>
    <w:rsid w:val="00A93C4C"/>
    <w:rsid w:val="00A95251"/>
    <w:rsid w:val="00A96031"/>
    <w:rsid w:val="00AA4C7D"/>
    <w:rsid w:val="00AA773B"/>
    <w:rsid w:val="00AB08E2"/>
    <w:rsid w:val="00AB3A71"/>
    <w:rsid w:val="00AB687E"/>
    <w:rsid w:val="00AC0E7A"/>
    <w:rsid w:val="00AC2D15"/>
    <w:rsid w:val="00AC348F"/>
    <w:rsid w:val="00AC3E48"/>
    <w:rsid w:val="00AC4905"/>
    <w:rsid w:val="00AC5357"/>
    <w:rsid w:val="00AC68D9"/>
    <w:rsid w:val="00AC79A3"/>
    <w:rsid w:val="00AC7A64"/>
    <w:rsid w:val="00AD07D3"/>
    <w:rsid w:val="00AD1EEC"/>
    <w:rsid w:val="00AD25B5"/>
    <w:rsid w:val="00AD266E"/>
    <w:rsid w:val="00AD65A7"/>
    <w:rsid w:val="00AE19D9"/>
    <w:rsid w:val="00AE21EA"/>
    <w:rsid w:val="00AE2C4D"/>
    <w:rsid w:val="00AE7E07"/>
    <w:rsid w:val="00AF079B"/>
    <w:rsid w:val="00AF27BA"/>
    <w:rsid w:val="00AF3531"/>
    <w:rsid w:val="00AF3F9A"/>
    <w:rsid w:val="00B00426"/>
    <w:rsid w:val="00B01717"/>
    <w:rsid w:val="00B01949"/>
    <w:rsid w:val="00B037D6"/>
    <w:rsid w:val="00B03EE3"/>
    <w:rsid w:val="00B112E5"/>
    <w:rsid w:val="00B1268B"/>
    <w:rsid w:val="00B15DE6"/>
    <w:rsid w:val="00B16351"/>
    <w:rsid w:val="00B203E9"/>
    <w:rsid w:val="00B20D13"/>
    <w:rsid w:val="00B22B90"/>
    <w:rsid w:val="00B23842"/>
    <w:rsid w:val="00B25A0C"/>
    <w:rsid w:val="00B26915"/>
    <w:rsid w:val="00B27EA6"/>
    <w:rsid w:val="00B3066A"/>
    <w:rsid w:val="00B30CE3"/>
    <w:rsid w:val="00B31E0B"/>
    <w:rsid w:val="00B327F2"/>
    <w:rsid w:val="00B34129"/>
    <w:rsid w:val="00B34F0D"/>
    <w:rsid w:val="00B35182"/>
    <w:rsid w:val="00B42106"/>
    <w:rsid w:val="00B4376A"/>
    <w:rsid w:val="00B43805"/>
    <w:rsid w:val="00B454F8"/>
    <w:rsid w:val="00B46F6D"/>
    <w:rsid w:val="00B479F4"/>
    <w:rsid w:val="00B513A3"/>
    <w:rsid w:val="00B5150D"/>
    <w:rsid w:val="00B51C34"/>
    <w:rsid w:val="00B51D59"/>
    <w:rsid w:val="00B51EB6"/>
    <w:rsid w:val="00B52A75"/>
    <w:rsid w:val="00B531A2"/>
    <w:rsid w:val="00B5465E"/>
    <w:rsid w:val="00B546BA"/>
    <w:rsid w:val="00B55B90"/>
    <w:rsid w:val="00B5622D"/>
    <w:rsid w:val="00B63716"/>
    <w:rsid w:val="00B648BA"/>
    <w:rsid w:val="00B65A3F"/>
    <w:rsid w:val="00B71DFF"/>
    <w:rsid w:val="00B75CD6"/>
    <w:rsid w:val="00B768A9"/>
    <w:rsid w:val="00B836AE"/>
    <w:rsid w:val="00B8434E"/>
    <w:rsid w:val="00B8516C"/>
    <w:rsid w:val="00B872C7"/>
    <w:rsid w:val="00BA11E1"/>
    <w:rsid w:val="00BA3645"/>
    <w:rsid w:val="00BA5044"/>
    <w:rsid w:val="00BA7951"/>
    <w:rsid w:val="00BB02D9"/>
    <w:rsid w:val="00BB0F31"/>
    <w:rsid w:val="00BB56A8"/>
    <w:rsid w:val="00BB5AD1"/>
    <w:rsid w:val="00BC0F99"/>
    <w:rsid w:val="00BC107C"/>
    <w:rsid w:val="00BC1192"/>
    <w:rsid w:val="00BC35D7"/>
    <w:rsid w:val="00BC3B98"/>
    <w:rsid w:val="00BC4515"/>
    <w:rsid w:val="00BC4516"/>
    <w:rsid w:val="00BC46F2"/>
    <w:rsid w:val="00BC4D14"/>
    <w:rsid w:val="00BC508F"/>
    <w:rsid w:val="00BC6F27"/>
    <w:rsid w:val="00BC79E9"/>
    <w:rsid w:val="00BC7A9C"/>
    <w:rsid w:val="00BD012E"/>
    <w:rsid w:val="00BD4156"/>
    <w:rsid w:val="00BD5B37"/>
    <w:rsid w:val="00BD5BE6"/>
    <w:rsid w:val="00BD776E"/>
    <w:rsid w:val="00BD7E7F"/>
    <w:rsid w:val="00BE118B"/>
    <w:rsid w:val="00BE200D"/>
    <w:rsid w:val="00BE31B7"/>
    <w:rsid w:val="00BE3BE2"/>
    <w:rsid w:val="00BE70B1"/>
    <w:rsid w:val="00BF27E9"/>
    <w:rsid w:val="00BF3788"/>
    <w:rsid w:val="00BF3DE2"/>
    <w:rsid w:val="00BF42DD"/>
    <w:rsid w:val="00BF526D"/>
    <w:rsid w:val="00BF721D"/>
    <w:rsid w:val="00C00685"/>
    <w:rsid w:val="00C00C66"/>
    <w:rsid w:val="00C03CF5"/>
    <w:rsid w:val="00C03F76"/>
    <w:rsid w:val="00C059D5"/>
    <w:rsid w:val="00C1124A"/>
    <w:rsid w:val="00C12F20"/>
    <w:rsid w:val="00C16CFA"/>
    <w:rsid w:val="00C17B7F"/>
    <w:rsid w:val="00C17ECB"/>
    <w:rsid w:val="00C24A15"/>
    <w:rsid w:val="00C25216"/>
    <w:rsid w:val="00C30EE0"/>
    <w:rsid w:val="00C33598"/>
    <w:rsid w:val="00C35271"/>
    <w:rsid w:val="00C36F47"/>
    <w:rsid w:val="00C37593"/>
    <w:rsid w:val="00C408F0"/>
    <w:rsid w:val="00C43257"/>
    <w:rsid w:val="00C43450"/>
    <w:rsid w:val="00C43E01"/>
    <w:rsid w:val="00C4571D"/>
    <w:rsid w:val="00C47574"/>
    <w:rsid w:val="00C527C6"/>
    <w:rsid w:val="00C562DE"/>
    <w:rsid w:val="00C615B7"/>
    <w:rsid w:val="00C61737"/>
    <w:rsid w:val="00C61E07"/>
    <w:rsid w:val="00C6497C"/>
    <w:rsid w:val="00C64CDD"/>
    <w:rsid w:val="00C64F0A"/>
    <w:rsid w:val="00C66B2F"/>
    <w:rsid w:val="00C70773"/>
    <w:rsid w:val="00C70B22"/>
    <w:rsid w:val="00C70B71"/>
    <w:rsid w:val="00C7157A"/>
    <w:rsid w:val="00C7264C"/>
    <w:rsid w:val="00C75E6B"/>
    <w:rsid w:val="00C76AAA"/>
    <w:rsid w:val="00C775D2"/>
    <w:rsid w:val="00C800EC"/>
    <w:rsid w:val="00C815F0"/>
    <w:rsid w:val="00C829C5"/>
    <w:rsid w:val="00C82BC3"/>
    <w:rsid w:val="00C83AD1"/>
    <w:rsid w:val="00C8495E"/>
    <w:rsid w:val="00C85D3B"/>
    <w:rsid w:val="00C87B4C"/>
    <w:rsid w:val="00C90154"/>
    <w:rsid w:val="00C90244"/>
    <w:rsid w:val="00C9352D"/>
    <w:rsid w:val="00C93E6B"/>
    <w:rsid w:val="00C93F16"/>
    <w:rsid w:val="00C94FDB"/>
    <w:rsid w:val="00CA03BD"/>
    <w:rsid w:val="00CA362C"/>
    <w:rsid w:val="00CA65A7"/>
    <w:rsid w:val="00CB4D28"/>
    <w:rsid w:val="00CC087D"/>
    <w:rsid w:val="00CC35F3"/>
    <w:rsid w:val="00CC37E3"/>
    <w:rsid w:val="00CC3D68"/>
    <w:rsid w:val="00CC4661"/>
    <w:rsid w:val="00CC7B48"/>
    <w:rsid w:val="00CD36A3"/>
    <w:rsid w:val="00CD3979"/>
    <w:rsid w:val="00CD4A27"/>
    <w:rsid w:val="00CD56AD"/>
    <w:rsid w:val="00CD7014"/>
    <w:rsid w:val="00CD7500"/>
    <w:rsid w:val="00CE1FCA"/>
    <w:rsid w:val="00CE3620"/>
    <w:rsid w:val="00CE52DA"/>
    <w:rsid w:val="00CE7F81"/>
    <w:rsid w:val="00CF0191"/>
    <w:rsid w:val="00CF17E0"/>
    <w:rsid w:val="00CF3B5D"/>
    <w:rsid w:val="00CF4302"/>
    <w:rsid w:val="00D02CD4"/>
    <w:rsid w:val="00D050D1"/>
    <w:rsid w:val="00D11026"/>
    <w:rsid w:val="00D11477"/>
    <w:rsid w:val="00D1312A"/>
    <w:rsid w:val="00D148DD"/>
    <w:rsid w:val="00D1490B"/>
    <w:rsid w:val="00D17643"/>
    <w:rsid w:val="00D17782"/>
    <w:rsid w:val="00D22BF1"/>
    <w:rsid w:val="00D23DEC"/>
    <w:rsid w:val="00D243C5"/>
    <w:rsid w:val="00D25058"/>
    <w:rsid w:val="00D25A55"/>
    <w:rsid w:val="00D25B20"/>
    <w:rsid w:val="00D25C66"/>
    <w:rsid w:val="00D25C6D"/>
    <w:rsid w:val="00D26140"/>
    <w:rsid w:val="00D32A61"/>
    <w:rsid w:val="00D35576"/>
    <w:rsid w:val="00D367F8"/>
    <w:rsid w:val="00D3712B"/>
    <w:rsid w:val="00D378C0"/>
    <w:rsid w:val="00D37B46"/>
    <w:rsid w:val="00D40967"/>
    <w:rsid w:val="00D40EC3"/>
    <w:rsid w:val="00D41ED6"/>
    <w:rsid w:val="00D42314"/>
    <w:rsid w:val="00D426FF"/>
    <w:rsid w:val="00D43D16"/>
    <w:rsid w:val="00D52EC1"/>
    <w:rsid w:val="00D5308F"/>
    <w:rsid w:val="00D5627F"/>
    <w:rsid w:val="00D60118"/>
    <w:rsid w:val="00D608EF"/>
    <w:rsid w:val="00D620F0"/>
    <w:rsid w:val="00D651C8"/>
    <w:rsid w:val="00D67E9E"/>
    <w:rsid w:val="00D744C3"/>
    <w:rsid w:val="00D74801"/>
    <w:rsid w:val="00D760C1"/>
    <w:rsid w:val="00D81BC2"/>
    <w:rsid w:val="00D86DF3"/>
    <w:rsid w:val="00D929CA"/>
    <w:rsid w:val="00D93BA2"/>
    <w:rsid w:val="00D95CE3"/>
    <w:rsid w:val="00D9743E"/>
    <w:rsid w:val="00DA038A"/>
    <w:rsid w:val="00DA0607"/>
    <w:rsid w:val="00DA0BC3"/>
    <w:rsid w:val="00DA2D07"/>
    <w:rsid w:val="00DA3F9E"/>
    <w:rsid w:val="00DA6EFF"/>
    <w:rsid w:val="00DB3309"/>
    <w:rsid w:val="00DB469D"/>
    <w:rsid w:val="00DC0644"/>
    <w:rsid w:val="00DC0B38"/>
    <w:rsid w:val="00DC6781"/>
    <w:rsid w:val="00DC719C"/>
    <w:rsid w:val="00DD0C46"/>
    <w:rsid w:val="00DD284D"/>
    <w:rsid w:val="00DD4AE5"/>
    <w:rsid w:val="00DD611F"/>
    <w:rsid w:val="00DD78BD"/>
    <w:rsid w:val="00DE01AF"/>
    <w:rsid w:val="00DE0299"/>
    <w:rsid w:val="00DE03C5"/>
    <w:rsid w:val="00DE0B40"/>
    <w:rsid w:val="00DE14CD"/>
    <w:rsid w:val="00DE4A82"/>
    <w:rsid w:val="00DF085E"/>
    <w:rsid w:val="00DF0F5E"/>
    <w:rsid w:val="00DF1359"/>
    <w:rsid w:val="00DF2FA2"/>
    <w:rsid w:val="00DF3148"/>
    <w:rsid w:val="00DF4C60"/>
    <w:rsid w:val="00DF5A3E"/>
    <w:rsid w:val="00DF5E6E"/>
    <w:rsid w:val="00E001D9"/>
    <w:rsid w:val="00E0112B"/>
    <w:rsid w:val="00E0365A"/>
    <w:rsid w:val="00E04671"/>
    <w:rsid w:val="00E0748A"/>
    <w:rsid w:val="00E07D72"/>
    <w:rsid w:val="00E119AB"/>
    <w:rsid w:val="00E1497F"/>
    <w:rsid w:val="00E167ED"/>
    <w:rsid w:val="00E2229C"/>
    <w:rsid w:val="00E22F35"/>
    <w:rsid w:val="00E26AF5"/>
    <w:rsid w:val="00E26EEF"/>
    <w:rsid w:val="00E27C25"/>
    <w:rsid w:val="00E27D52"/>
    <w:rsid w:val="00E3087C"/>
    <w:rsid w:val="00E31FFC"/>
    <w:rsid w:val="00E3227E"/>
    <w:rsid w:val="00E3254F"/>
    <w:rsid w:val="00E33B90"/>
    <w:rsid w:val="00E33DBC"/>
    <w:rsid w:val="00E356EC"/>
    <w:rsid w:val="00E36093"/>
    <w:rsid w:val="00E37146"/>
    <w:rsid w:val="00E37915"/>
    <w:rsid w:val="00E41111"/>
    <w:rsid w:val="00E43C09"/>
    <w:rsid w:val="00E46681"/>
    <w:rsid w:val="00E510C1"/>
    <w:rsid w:val="00E51EF2"/>
    <w:rsid w:val="00E54D7B"/>
    <w:rsid w:val="00E56605"/>
    <w:rsid w:val="00E56D73"/>
    <w:rsid w:val="00E61DD1"/>
    <w:rsid w:val="00E634C3"/>
    <w:rsid w:val="00E64B37"/>
    <w:rsid w:val="00E64EE0"/>
    <w:rsid w:val="00E66919"/>
    <w:rsid w:val="00E66C6E"/>
    <w:rsid w:val="00E715D6"/>
    <w:rsid w:val="00E73229"/>
    <w:rsid w:val="00E745C8"/>
    <w:rsid w:val="00E74768"/>
    <w:rsid w:val="00E805F6"/>
    <w:rsid w:val="00E8086D"/>
    <w:rsid w:val="00E82D2E"/>
    <w:rsid w:val="00E8480A"/>
    <w:rsid w:val="00E84939"/>
    <w:rsid w:val="00E85019"/>
    <w:rsid w:val="00E86325"/>
    <w:rsid w:val="00E87DCB"/>
    <w:rsid w:val="00E91327"/>
    <w:rsid w:val="00E91E78"/>
    <w:rsid w:val="00E95C08"/>
    <w:rsid w:val="00E972C4"/>
    <w:rsid w:val="00EA03F6"/>
    <w:rsid w:val="00EA12DF"/>
    <w:rsid w:val="00EA291B"/>
    <w:rsid w:val="00EA3EE1"/>
    <w:rsid w:val="00EA41F8"/>
    <w:rsid w:val="00EA4239"/>
    <w:rsid w:val="00EA6C9E"/>
    <w:rsid w:val="00EB00B2"/>
    <w:rsid w:val="00EB1B94"/>
    <w:rsid w:val="00EB2CE9"/>
    <w:rsid w:val="00EB3CD7"/>
    <w:rsid w:val="00EB40D8"/>
    <w:rsid w:val="00EB79B3"/>
    <w:rsid w:val="00EC1035"/>
    <w:rsid w:val="00EC1995"/>
    <w:rsid w:val="00EC585F"/>
    <w:rsid w:val="00EC646A"/>
    <w:rsid w:val="00ED01BB"/>
    <w:rsid w:val="00ED07CB"/>
    <w:rsid w:val="00ED207E"/>
    <w:rsid w:val="00ED3376"/>
    <w:rsid w:val="00ED368D"/>
    <w:rsid w:val="00ED7FEA"/>
    <w:rsid w:val="00EE36AF"/>
    <w:rsid w:val="00EE65A3"/>
    <w:rsid w:val="00EF1683"/>
    <w:rsid w:val="00EF20C0"/>
    <w:rsid w:val="00EF42FC"/>
    <w:rsid w:val="00EF4BB3"/>
    <w:rsid w:val="00EF584A"/>
    <w:rsid w:val="00EF65A4"/>
    <w:rsid w:val="00EF6ADA"/>
    <w:rsid w:val="00EF6E94"/>
    <w:rsid w:val="00F01F3D"/>
    <w:rsid w:val="00F0288F"/>
    <w:rsid w:val="00F030DE"/>
    <w:rsid w:val="00F0587F"/>
    <w:rsid w:val="00F0620C"/>
    <w:rsid w:val="00F06678"/>
    <w:rsid w:val="00F067A4"/>
    <w:rsid w:val="00F06C26"/>
    <w:rsid w:val="00F06FDA"/>
    <w:rsid w:val="00F071E5"/>
    <w:rsid w:val="00F07DF4"/>
    <w:rsid w:val="00F144CF"/>
    <w:rsid w:val="00F14935"/>
    <w:rsid w:val="00F14B61"/>
    <w:rsid w:val="00F161C7"/>
    <w:rsid w:val="00F20355"/>
    <w:rsid w:val="00F20837"/>
    <w:rsid w:val="00F208BE"/>
    <w:rsid w:val="00F20C0E"/>
    <w:rsid w:val="00F21EDF"/>
    <w:rsid w:val="00F22181"/>
    <w:rsid w:val="00F23FB9"/>
    <w:rsid w:val="00F24BBC"/>
    <w:rsid w:val="00F25CE0"/>
    <w:rsid w:val="00F27065"/>
    <w:rsid w:val="00F275CA"/>
    <w:rsid w:val="00F278A4"/>
    <w:rsid w:val="00F27D15"/>
    <w:rsid w:val="00F30098"/>
    <w:rsid w:val="00F32C7C"/>
    <w:rsid w:val="00F33BC0"/>
    <w:rsid w:val="00F33C45"/>
    <w:rsid w:val="00F3428F"/>
    <w:rsid w:val="00F34BDC"/>
    <w:rsid w:val="00F350C6"/>
    <w:rsid w:val="00F370CB"/>
    <w:rsid w:val="00F4219C"/>
    <w:rsid w:val="00F452A5"/>
    <w:rsid w:val="00F45F6D"/>
    <w:rsid w:val="00F52269"/>
    <w:rsid w:val="00F55D01"/>
    <w:rsid w:val="00F55DEA"/>
    <w:rsid w:val="00F56D55"/>
    <w:rsid w:val="00F6074B"/>
    <w:rsid w:val="00F61BC3"/>
    <w:rsid w:val="00F64A3B"/>
    <w:rsid w:val="00F72568"/>
    <w:rsid w:val="00F7549D"/>
    <w:rsid w:val="00F75B6A"/>
    <w:rsid w:val="00F81F6B"/>
    <w:rsid w:val="00F82609"/>
    <w:rsid w:val="00F84F39"/>
    <w:rsid w:val="00F861DB"/>
    <w:rsid w:val="00F903AA"/>
    <w:rsid w:val="00F918E7"/>
    <w:rsid w:val="00F91E7B"/>
    <w:rsid w:val="00F9432D"/>
    <w:rsid w:val="00F94422"/>
    <w:rsid w:val="00F96B0A"/>
    <w:rsid w:val="00F96B32"/>
    <w:rsid w:val="00FA0D8C"/>
    <w:rsid w:val="00FA110B"/>
    <w:rsid w:val="00FA4481"/>
    <w:rsid w:val="00FA53B5"/>
    <w:rsid w:val="00FA72D7"/>
    <w:rsid w:val="00FB0CB2"/>
    <w:rsid w:val="00FB1273"/>
    <w:rsid w:val="00FB1369"/>
    <w:rsid w:val="00FB1F29"/>
    <w:rsid w:val="00FB771F"/>
    <w:rsid w:val="00FC03BE"/>
    <w:rsid w:val="00FC131E"/>
    <w:rsid w:val="00FC1706"/>
    <w:rsid w:val="00FD1309"/>
    <w:rsid w:val="00FD2271"/>
    <w:rsid w:val="00FD49A6"/>
    <w:rsid w:val="00FD4AE8"/>
    <w:rsid w:val="00FE1E52"/>
    <w:rsid w:val="00FE2767"/>
    <w:rsid w:val="00FE3C67"/>
    <w:rsid w:val="00FE447E"/>
    <w:rsid w:val="00FE4642"/>
    <w:rsid w:val="00FE7547"/>
    <w:rsid w:val="00FE75B1"/>
    <w:rsid w:val="00FF057B"/>
    <w:rsid w:val="00FF2DFE"/>
    <w:rsid w:val="00FF2E18"/>
    <w:rsid w:val="00FF6409"/>
    <w:rsid w:val="00FF6598"/>
    <w:rsid w:val="00FF6FB2"/>
    <w:rsid w:val="02F273A9"/>
    <w:rsid w:val="0912D3B0"/>
    <w:rsid w:val="11C13270"/>
    <w:rsid w:val="14575189"/>
    <w:rsid w:val="16D33BFC"/>
    <w:rsid w:val="22D39D30"/>
    <w:rsid w:val="2B5C5A4A"/>
    <w:rsid w:val="2C709AAD"/>
    <w:rsid w:val="2D586BA5"/>
    <w:rsid w:val="32220065"/>
    <w:rsid w:val="33188AB2"/>
    <w:rsid w:val="478FCB51"/>
    <w:rsid w:val="4EFA24DB"/>
    <w:rsid w:val="53C640EB"/>
    <w:rsid w:val="5E13BCDB"/>
    <w:rsid w:val="6621A445"/>
    <w:rsid w:val="67234810"/>
    <w:rsid w:val="67A38015"/>
    <w:rsid w:val="6A939753"/>
    <w:rsid w:val="7BE5D3C8"/>
    <w:rsid w:val="7E24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73A90A"/>
  <w15:docId w15:val="{BBF1CF8F-72C3-4936-A5D3-AB45CCAF2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27D52"/>
    <w:rPr>
      <w:sz w:val="24"/>
      <w:szCs w:val="24"/>
    </w:rPr>
  </w:style>
  <w:style w:type="paragraph" w:styleId="Nagwek1">
    <w:name w:val="heading 1"/>
    <w:basedOn w:val="Normalny"/>
    <w:next w:val="Normalny"/>
    <w:pPr>
      <w:keepNext/>
      <w:jc w:val="both"/>
      <w:outlineLvl w:val="0"/>
    </w:pPr>
    <w:rPr>
      <w:u w:val="single"/>
    </w:rPr>
  </w:style>
  <w:style w:type="paragraph" w:styleId="Nagwek2">
    <w:name w:val="heading 2"/>
    <w:basedOn w:val="Normalny"/>
    <w:next w:val="Normalny"/>
    <w:pPr>
      <w:keepNext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pPr>
      <w:keepNext/>
      <w:outlineLvl w:val="2"/>
    </w:pPr>
    <w:rPr>
      <w:b/>
      <w:sz w:val="26"/>
    </w:rPr>
  </w:style>
  <w:style w:type="paragraph" w:styleId="Nagwek4">
    <w:name w:val="heading 4"/>
    <w:basedOn w:val="Normalny"/>
    <w:next w:val="Normalny"/>
    <w:pPr>
      <w:keepNext/>
      <w:ind w:left="567"/>
      <w:jc w:val="both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pPr>
      <w:keepNext/>
      <w:jc w:val="both"/>
      <w:outlineLvl w:val="4"/>
    </w:pPr>
    <w:rPr>
      <w:u w:val="single"/>
    </w:rPr>
  </w:style>
  <w:style w:type="paragraph" w:styleId="Nagwek6">
    <w:name w:val="heading 6"/>
    <w:basedOn w:val="Normalny"/>
    <w:next w:val="Normalny"/>
    <w:pPr>
      <w:keepNext/>
      <w:jc w:val="both"/>
      <w:outlineLvl w:val="5"/>
    </w:pPr>
    <w:rPr>
      <w:i/>
      <w:u w:val="single"/>
    </w:rPr>
  </w:style>
  <w:style w:type="paragraph" w:styleId="Nagwek7">
    <w:name w:val="heading 7"/>
    <w:basedOn w:val="Normalny"/>
    <w:next w:val="Normalny"/>
    <w:pPr>
      <w:keepNext/>
      <w:outlineLvl w:val="6"/>
    </w:pPr>
    <w:rPr>
      <w:u w:val="single"/>
    </w:rPr>
  </w:style>
  <w:style w:type="paragraph" w:styleId="Nagwek8">
    <w:name w:val="heading 8"/>
    <w:basedOn w:val="Normalny"/>
    <w:next w:val="Normalny"/>
    <w:pPr>
      <w:keepNext/>
      <w:ind w:left="567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pPr>
      <w:keepNext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</w:style>
  <w:style w:type="paragraph" w:styleId="Tekstpodstawowywcity">
    <w:name w:val="Body Text Indent"/>
    <w:basedOn w:val="Normalny"/>
    <w:pPr>
      <w:ind w:left="1418"/>
      <w:jc w:val="both"/>
    </w:pPr>
  </w:style>
  <w:style w:type="paragraph" w:styleId="Legenda">
    <w:name w:val="caption"/>
    <w:basedOn w:val="Normalny"/>
    <w:next w:val="Normalny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Normalny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rFonts w:ascii="LTUnivers 430 BasicReg" w:hAnsi="LTUnivers 430 BasicReg"/>
      <w:sz w:val="22"/>
    </w:rPr>
  </w:style>
  <w:style w:type="paragraph" w:styleId="Tekstpodstawowy3">
    <w:name w:val="Body Text 3"/>
    <w:basedOn w:val="Normalny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Tekstdymka">
    <w:name w:val="Balloon Text"/>
    <w:basedOn w:val="Normalny"/>
    <w:semiHidden/>
    <w:rsid w:val="00F22181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8D6A16"/>
  </w:style>
  <w:style w:type="character" w:customStyle="1" w:styleId="StopkaZnak">
    <w:name w:val="Stopka Znak"/>
    <w:basedOn w:val="Domylnaczcionkaakapitu"/>
    <w:link w:val="Stopka"/>
    <w:rsid w:val="00954840"/>
    <w:rPr>
      <w:rFonts w:ascii="Arial" w:hAnsi="Arial"/>
    </w:rPr>
  </w:style>
  <w:style w:type="character" w:styleId="Tekstzastpczy">
    <w:name w:val="Placeholder Text"/>
    <w:basedOn w:val="Domylnaczcionkaakapitu"/>
    <w:uiPriority w:val="99"/>
    <w:semiHidden/>
    <w:rsid w:val="00793616"/>
    <w:rPr>
      <w:color w:val="808080"/>
    </w:rPr>
  </w:style>
  <w:style w:type="paragraph" w:customStyle="1" w:styleId="7Punkt">
    <w:name w:val="7 Punkt"/>
    <w:basedOn w:val="Normalny"/>
    <w:qFormat/>
    <w:rsid w:val="003A6E04"/>
    <w:pPr>
      <w:spacing w:line="170" w:lineRule="exact"/>
    </w:pPr>
    <w:rPr>
      <w:sz w:val="14"/>
      <w:szCs w:val="14"/>
    </w:rPr>
  </w:style>
  <w:style w:type="table" w:styleId="Tabela-Siatka">
    <w:name w:val="Table Grid"/>
    <w:basedOn w:val="Standardowy"/>
    <w:rsid w:val="009A6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8139E"/>
    <w:rPr>
      <w:rFonts w:asciiTheme="minorHAnsi" w:hAnsiTheme="minorHAnsi"/>
      <w:sz w:val="18"/>
    </w:rPr>
  </w:style>
  <w:style w:type="paragraph" w:customStyle="1" w:styleId="Presseinfo">
    <w:name w:val="Presseinfo"/>
    <w:basedOn w:val="Normalny"/>
    <w:rsid w:val="0096234B"/>
    <w:rPr>
      <w:b/>
      <w:color w:val="FE0009" w:themeColor="accent5"/>
      <w:sz w:val="36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4E6FB4"/>
    <w:rPr>
      <w:color w:val="605E5C"/>
      <w:shd w:val="clear" w:color="auto" w:fill="E1DFDD"/>
    </w:rPr>
  </w:style>
  <w:style w:type="character" w:customStyle="1" w:styleId="A3">
    <w:name w:val="A3"/>
    <w:uiPriority w:val="99"/>
    <w:rsid w:val="00EA291B"/>
    <w:rPr>
      <w:rFonts w:cs="Univers Next W1G Light"/>
      <w:color w:val="000000"/>
      <w:sz w:val="17"/>
      <w:szCs w:val="17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70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705A"/>
    <w:rPr>
      <w:rFonts w:eastAsiaTheme="minorHAnsi" w:cstheme="minorBid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705A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53705A"/>
    <w:pPr>
      <w:autoSpaceDE w:val="0"/>
      <w:autoSpaceDN w:val="0"/>
      <w:adjustRightInd w:val="0"/>
    </w:pPr>
    <w:rPr>
      <w:rFonts w:ascii="Univers Next W1G Light" w:eastAsiaTheme="minorHAnsi" w:hAnsi="Univers Next W1G Light" w:cs="Univers Next W1G Light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53705A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3705A"/>
    <w:pPr>
      <w:spacing w:line="181" w:lineRule="atLeast"/>
    </w:pPr>
    <w:rPr>
      <w:rFonts w:cstheme="minorBidi"/>
      <w:color w:val="auto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F2FA2"/>
    <w:rPr>
      <w:rFonts w:eastAsia="Times New Roman" w:cs="Times New Roman"/>
      <w:b/>
      <w:bCs/>
      <w:lang w:eastAsia="de-DE"/>
    </w:rPr>
  </w:style>
  <w:style w:type="character" w:customStyle="1" w:styleId="TematkomentarzaZnak">
    <w:name w:val="Temat komentarza Znak"/>
    <w:basedOn w:val="TekstkomentarzaZnak"/>
    <w:link w:val="Tematkomentarza"/>
    <w:semiHidden/>
    <w:rsid w:val="00DF2FA2"/>
    <w:rPr>
      <w:rFonts w:asciiTheme="minorHAnsi" w:eastAsiaTheme="minorHAnsi" w:hAnsiTheme="minorHAnsi" w:cstheme="minorBidi"/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016F6B"/>
    <w:pPr>
      <w:ind w:left="720"/>
      <w:contextualSpacing/>
    </w:pPr>
    <w:rPr>
      <w:rFonts w:eastAsia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E27D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E27D52"/>
  </w:style>
  <w:style w:type="paragraph" w:customStyle="1" w:styleId="paragraph">
    <w:name w:val="paragraph"/>
    <w:basedOn w:val="Normalny"/>
    <w:rsid w:val="00347705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347705"/>
  </w:style>
  <w:style w:type="character" w:customStyle="1" w:styleId="eop">
    <w:name w:val="eop"/>
    <w:basedOn w:val="Domylnaczcionkaakapitu"/>
    <w:rsid w:val="00347705"/>
  </w:style>
  <w:style w:type="character" w:customStyle="1" w:styleId="light-blue">
    <w:name w:val="light-blue"/>
    <w:basedOn w:val="Domylnaczcionkaakapitu"/>
    <w:rsid w:val="00EF4BB3"/>
  </w:style>
  <w:style w:type="character" w:styleId="Nierozpoznanawzmianka">
    <w:name w:val="Unresolved Mention"/>
    <w:basedOn w:val="Domylnaczcionkaakapitu"/>
    <w:uiPriority w:val="99"/>
    <w:semiHidden/>
    <w:unhideWhenUsed/>
    <w:rsid w:val="00BC107C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F56D55"/>
    <w:rPr>
      <w:i/>
      <w:iCs/>
    </w:rPr>
  </w:style>
  <w:style w:type="character" w:styleId="Wzmianka">
    <w:name w:val="Mention"/>
    <w:basedOn w:val="Domylnaczcionkaakapitu"/>
    <w:uiPriority w:val="99"/>
    <w:unhideWhenUsed/>
    <w:rsid w:val="007D4AE8"/>
    <w:rPr>
      <w:color w:val="2B579A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2212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4B179725B4A742B245ABEC005B9B7F" ma:contentTypeVersion="9" ma:contentTypeDescription="Ein neues Dokument erstellen." ma:contentTypeScope="" ma:versionID="b8d7fc30ba17e64f8a14e6a534116a73">
  <xsd:schema xmlns:xsd="http://www.w3.org/2001/XMLSchema" xmlns:xs="http://www.w3.org/2001/XMLSchema" xmlns:p="http://schemas.microsoft.com/office/2006/metadata/properties" xmlns:ns2="7eeba2c8-a927-4590-a089-2106ef4362c7" targetNamespace="http://schemas.microsoft.com/office/2006/metadata/properties" ma:root="true" ma:fieldsID="7441c3859b845980ccf352b0b4302976" ns2:_="">
    <xsd:import namespace="7eeba2c8-a927-4590-a089-2106ef4362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ba2c8-a927-4590-a089-2106ef4362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eba2c8-a927-4590-a089-2106ef4362c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2A1FD8-6C13-44E1-8AF2-267FB4E349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9A4C6-692C-4BD4-B7E7-D749299ED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066314-71C8-442B-A939-9E795DED5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eba2c8-a927-4590-a089-2106ef4362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E0FF7A-4FE6-4EC5-A4EC-CFE87BA004BE}">
  <ds:schemaRefs>
    <ds:schemaRef ds:uri="http://schemas.microsoft.com/office/2006/metadata/properties"/>
    <ds:schemaRef ds:uri="http://schemas.microsoft.com/office/infopath/2007/PartnerControls"/>
    <ds:schemaRef ds:uri="7eeba2c8-a927-4590-a089-2106ef4362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937</Words>
  <Characters>6069</Characters>
  <Application>Microsoft Office Word</Application>
  <DocSecurity>0</DocSecurity>
  <Lines>148</Lines>
  <Paragraphs>37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Felgner</dc:creator>
  <cp:keywords/>
  <dc:description/>
  <cp:lastModifiedBy>Pezda, Monika</cp:lastModifiedBy>
  <cp:revision>2</cp:revision>
  <cp:lastPrinted>2026-09-01T13:08:00Z</cp:lastPrinted>
  <dcterms:created xsi:type="dcterms:W3CDTF">2026-09-01T13:09:00Z</dcterms:created>
  <dcterms:modified xsi:type="dcterms:W3CDTF">2026-09-01T13:09:00Z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0x010100654B179725B4A742B245ABEC005B9B7F</vt:lpwstr>
  </property>
  <property fmtid="{D5CDD505-2E9C-101B-9397-08002B2CF9AE}" pid="3" name="MediaServiceImageTags">
    <vt:lpwstr/>
  </property>
</Properties>
</file>